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6C74BE">
        <w:rPr>
          <w:i/>
          <w:sz w:val="18"/>
          <w:szCs w:val="18"/>
        </w:rPr>
        <w:t>SL</w:t>
      </w:r>
      <w:r w:rsidR="00F34FD0">
        <w:rPr>
          <w:i/>
          <w:sz w:val="18"/>
          <w:szCs w:val="18"/>
        </w:rPr>
        <w:t xml:space="preserve">: </w:t>
      </w:r>
      <w:r w:rsidR="006C74BE">
        <w:rPr>
          <w:i/>
          <w:sz w:val="18"/>
          <w:szCs w:val="18"/>
        </w:rPr>
        <w:t xml:space="preserve">Sound, light and </w:t>
      </w:r>
      <w:r w:rsidR="006C74BE" w:rsidRPr="006C74BE">
        <w:rPr>
          <w:i/>
          <w:sz w:val="18"/>
          <w:szCs w:val="18"/>
        </w:rPr>
        <w:t>waves</w:t>
      </w:r>
      <w:r w:rsidR="00F34FD0" w:rsidRPr="006C74BE">
        <w:rPr>
          <w:i/>
          <w:sz w:val="18"/>
          <w:szCs w:val="18"/>
        </w:rPr>
        <w:t xml:space="preserve"> &gt; </w:t>
      </w:r>
      <w:r w:rsidR="001B2603" w:rsidRPr="006C74BE">
        <w:rPr>
          <w:i/>
          <w:sz w:val="18"/>
          <w:szCs w:val="18"/>
        </w:rPr>
        <w:t xml:space="preserve">Topic </w:t>
      </w:r>
      <w:r w:rsidRPr="006C74BE">
        <w:rPr>
          <w:i/>
          <w:sz w:val="18"/>
          <w:szCs w:val="18"/>
        </w:rPr>
        <w:t>P</w:t>
      </w:r>
      <w:r w:rsidR="006C74BE" w:rsidRPr="006C74BE">
        <w:rPr>
          <w:i/>
          <w:sz w:val="18"/>
          <w:szCs w:val="18"/>
        </w:rPr>
        <w:t>SL1</w:t>
      </w:r>
      <w:r w:rsidR="00F34FD0" w:rsidRPr="006C74BE">
        <w:rPr>
          <w:i/>
          <w:sz w:val="18"/>
          <w:szCs w:val="18"/>
        </w:rPr>
        <w:t xml:space="preserve">: </w:t>
      </w:r>
      <w:r w:rsidR="006C74BE" w:rsidRPr="006C74BE">
        <w:rPr>
          <w:i/>
          <w:sz w:val="18"/>
          <w:szCs w:val="18"/>
        </w:rPr>
        <w:t>Sound</w:t>
      </w:r>
      <w:r w:rsidR="006C74BE">
        <w:rPr>
          <w:i/>
          <w:sz w:val="18"/>
          <w:szCs w:val="18"/>
        </w:rPr>
        <w:t xml:space="preserve"> and light</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641935">
            <w:pPr>
              <w:spacing w:after="60"/>
              <w:ind w:left="1304"/>
              <w:rPr>
                <w:b/>
                <w:sz w:val="40"/>
                <w:szCs w:val="40"/>
              </w:rPr>
            </w:pPr>
            <w:r>
              <w:rPr>
                <w:b/>
                <w:sz w:val="40"/>
                <w:szCs w:val="40"/>
              </w:rPr>
              <w:t>P</w:t>
            </w:r>
            <w:r w:rsidR="006C74BE">
              <w:rPr>
                <w:b/>
                <w:sz w:val="40"/>
                <w:szCs w:val="40"/>
              </w:rPr>
              <w:t>SL1</w:t>
            </w:r>
            <w:r w:rsidR="00821188">
              <w:rPr>
                <w:b/>
                <w:sz w:val="40"/>
                <w:szCs w:val="40"/>
              </w:rPr>
              <w:t>.</w:t>
            </w:r>
            <w:r w:rsidR="006C74BE">
              <w:rPr>
                <w:b/>
                <w:sz w:val="40"/>
                <w:szCs w:val="40"/>
              </w:rPr>
              <w:t>1</w:t>
            </w:r>
            <w:r w:rsidR="00821188">
              <w:rPr>
                <w:b/>
                <w:sz w:val="40"/>
                <w:szCs w:val="40"/>
              </w:rPr>
              <w:t xml:space="preserve">: </w:t>
            </w:r>
            <w:r w:rsidR="00641935">
              <w:rPr>
                <w:b/>
                <w:sz w:val="40"/>
                <w:szCs w:val="40"/>
              </w:rPr>
              <w:t>Production and transmission</w:t>
            </w:r>
            <w:r w:rsidR="006C74BE">
              <w:rPr>
                <w:b/>
                <w:sz w:val="40"/>
                <w:szCs w:val="40"/>
              </w:rPr>
              <w:t xml:space="preserve"> of sound</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6A01DE" w:rsidRPr="00324B21" w:rsidRDefault="006A01DE" w:rsidP="006A01DE">
      <w:pPr>
        <w:spacing w:after="180"/>
      </w:pPr>
      <w:r w:rsidRPr="00DD4D20">
        <w:t>A big idea in</w:t>
      </w:r>
      <w:r>
        <w:t xml:space="preserve"> physics</w:t>
      </w:r>
      <w:r w:rsidRPr="00DD4D20">
        <w:t xml:space="preserve"> is </w:t>
      </w:r>
      <w:r w:rsidR="00324B21">
        <w:t>waves because it is the key to explaining how energy can be transferred from one object to another object</w:t>
      </w:r>
      <w:r w:rsidR="00324B21" w:rsidRPr="00A00649">
        <w:t xml:space="preserve"> </w:t>
      </w:r>
      <w:r w:rsidR="00324B21">
        <w:t>by radiation, even when the objects are not touching. Waves carry information that can be detected by humans or manufactured detectors. Understanding waves helps us to communicate, explore the universe, and transfer energy to where we want it.</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develops the big idea by </w:t>
      </w:r>
      <w:r w:rsidR="00F15EDA">
        <w:t xml:space="preserve">building on the </w:t>
      </w:r>
      <w:r w:rsidR="00021F48">
        <w:t>understanding</w:t>
      </w:r>
      <w:r w:rsidR="00F15EDA">
        <w:t xml:space="preserve"> that sounds are caused by vibrations, in order to </w:t>
      </w:r>
      <w:r w:rsidR="00021F48">
        <w:t xml:space="preserve">help </w:t>
      </w:r>
      <w:r w:rsidR="00F15EDA">
        <w:t>develop students’ understanding of how vibrating particles transfer energy through solids, liquids and gases, but not through a vacuum.</w:t>
      </w:r>
    </w:p>
    <w:p w:rsidR="00324B21" w:rsidRDefault="00A76153" w:rsidP="00324B21">
      <w:pPr>
        <w:spacing w:after="180"/>
      </w:pPr>
      <w:r>
        <w:rPr>
          <w:rFonts w:cstheme="minorHAnsi"/>
          <w:b/>
          <w:noProof/>
          <w:color w:val="FFFFFF" w:themeColor="background1"/>
          <w:sz w:val="20"/>
          <w:szCs w:val="20"/>
          <w:lang w:eastAsia="en-GB"/>
        </w:rPr>
        <w:drawing>
          <wp:anchor distT="0" distB="0" distL="114300" distR="114300" simplePos="0" relativeHeight="251718656" behindDoc="1" locked="0" layoutInCell="1" allowOverlap="1" wp14:anchorId="12728641" wp14:editId="4E95295B">
            <wp:simplePos x="0" y="0"/>
            <wp:positionH relativeFrom="column">
              <wp:posOffset>4448175</wp:posOffset>
            </wp:positionH>
            <wp:positionV relativeFrom="paragraph">
              <wp:posOffset>448945</wp:posOffset>
            </wp:positionV>
            <wp:extent cx="4561840" cy="2275840"/>
            <wp:effectExtent l="114300" t="57150" r="48260" b="105410"/>
            <wp:wrapTight wrapText="bothSides">
              <wp:wrapPolygon edited="0">
                <wp:start x="-271" y="-542"/>
                <wp:lineTo x="-541" y="-362"/>
                <wp:lineTo x="-541" y="21877"/>
                <wp:lineTo x="-271" y="22420"/>
                <wp:lineTo x="21558" y="22420"/>
                <wp:lineTo x="21738" y="20069"/>
                <wp:lineTo x="21738" y="2531"/>
                <wp:lineTo x="21558" y="-181"/>
                <wp:lineTo x="21558" y="-542"/>
                <wp:lineTo x="-271" y="-542"/>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Pr>
          <w:rFonts w:cstheme="minorHAnsi"/>
          <w:b/>
          <w:noProof/>
          <w:color w:val="FFFFFF" w:themeColor="background1"/>
          <w:sz w:val="20"/>
          <w:szCs w:val="20"/>
          <w:lang w:eastAsia="en-GB"/>
        </w:rPr>
        <w:drawing>
          <wp:anchor distT="0" distB="0" distL="114300" distR="114300" simplePos="0" relativeHeight="251716608" behindDoc="1" locked="0" layoutInCell="1" allowOverlap="1">
            <wp:simplePos x="0" y="0"/>
            <wp:positionH relativeFrom="column">
              <wp:posOffset>4293870</wp:posOffset>
            </wp:positionH>
            <wp:positionV relativeFrom="paragraph">
              <wp:posOffset>295275</wp:posOffset>
            </wp:positionV>
            <wp:extent cx="4561840" cy="2275840"/>
            <wp:effectExtent l="114300" t="57150" r="48260" b="105410"/>
            <wp:wrapTight wrapText="bothSides">
              <wp:wrapPolygon edited="0">
                <wp:start x="-271" y="-542"/>
                <wp:lineTo x="-541" y="-362"/>
                <wp:lineTo x="-541" y="21877"/>
                <wp:lineTo x="-271" y="22420"/>
                <wp:lineTo x="21558" y="22420"/>
                <wp:lineTo x="21738" y="20069"/>
                <wp:lineTo x="21738" y="2531"/>
                <wp:lineTo x="21558" y="-181"/>
                <wp:lineTo x="21558" y="-542"/>
                <wp:lineTo x="-271"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understanding of </w:t>
      </w:r>
      <w:r w:rsidR="00802AD0">
        <w:t>how vibrations can be altered to produce different sounds.</w:t>
      </w:r>
      <w:r w:rsidR="006A01DE">
        <w:t xml:space="preserve"> It </w:t>
      </w:r>
      <w:r w:rsidR="005B4275">
        <w:t xml:space="preserve">then </w:t>
      </w:r>
      <w:r w:rsidR="00AA66F3">
        <w:t>supports the development of</w:t>
      </w:r>
      <w:r w:rsidR="006A01DE">
        <w:t xml:space="preserve"> </w:t>
      </w:r>
      <w:r w:rsidR="00802AD0">
        <w:t>a model</w:t>
      </w:r>
      <w:r w:rsidR="00F2798B">
        <w:t>,</w:t>
      </w:r>
      <w:r w:rsidR="00802AD0">
        <w:t xml:space="preserve"> </w:t>
      </w:r>
      <w:r w:rsidR="00DA6E1A">
        <w:t>which</w:t>
      </w:r>
      <w:r w:rsidR="00802AD0">
        <w:t xml:space="preserve"> explains how particles vibrate to transmit sound</w:t>
      </w:r>
      <w:r w:rsidR="00F2798B">
        <w:t>,</w:t>
      </w:r>
      <w:r w:rsidR="00802AD0">
        <w:t xml:space="preserve"> </w:t>
      </w:r>
      <w:r w:rsidR="006A01DE">
        <w:t xml:space="preserve">in order to enable understanding of </w:t>
      </w:r>
      <w:r w:rsidR="00802AD0" w:rsidRPr="00802AD0">
        <w:t xml:space="preserve">why sound </w:t>
      </w:r>
      <w:r w:rsidR="00802AD0">
        <w:t>becomes quieter with distance and how it is absorbed and reflected</w:t>
      </w:r>
      <w:r w:rsidR="006A01DE" w:rsidRPr="00802AD0">
        <w:t>.</w:t>
      </w:r>
    </w:p>
    <w:p w:rsidR="00761D32" w:rsidRPr="00761D32" w:rsidRDefault="00D40D1E" w:rsidP="00324B21">
      <w:pPr>
        <w:spacing w:after="180"/>
        <w:rPr>
          <w:b/>
          <w:color w:val="5F497A" w:themeColor="accent4" w:themeShade="BF"/>
          <w:sz w:val="24"/>
        </w:rPr>
      </w:pPr>
      <w:r w:rsidRPr="00D40D1E">
        <w:rPr>
          <w:b/>
          <w:color w:val="5F497A" w:themeColor="accent4" w:themeShade="BF"/>
          <w:sz w:val="24"/>
        </w:rPr>
        <w:t>How can you use the progression toolkit to support student learning</w:t>
      </w:r>
      <w:r w:rsidR="00761D32" w:rsidRPr="00761D32">
        <w:rPr>
          <w:b/>
          <w:color w:val="5F497A" w:themeColor="accent4" w:themeShade="BF"/>
          <w:sz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focus and sequence your teaching.</w:t>
      </w:r>
      <w:r w:rsidR="001227C2">
        <w:t xml:space="preserve"> </w:t>
      </w:r>
      <w:r w:rsidRPr="00AC30A6">
        <w:t>Use further diagnostic questions and response activities to move student understanding forwards.</w:t>
      </w:r>
    </w:p>
    <w:p w:rsidR="00761D32" w:rsidRDefault="00761D32">
      <w:pPr>
        <w:spacing w:after="200" w:line="276" w:lineRule="auto"/>
        <w:rPr>
          <w:b/>
          <w:color w:val="5F497A" w:themeColor="accent4" w:themeShade="BF"/>
          <w:sz w:val="24"/>
        </w:rPr>
      </w:pP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701EDC">
        <w:rPr>
          <w:b/>
          <w:color w:val="5F497A" w:themeColor="accent4" w:themeShade="BF"/>
          <w:sz w:val="24"/>
        </w:rPr>
        <w:t>Production of sound</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2C6BEA" w:rsidP="00310E47">
            <w:pPr>
              <w:jc w:val="center"/>
              <w:rPr>
                <w:rFonts w:cstheme="minorHAnsi"/>
                <w:sz w:val="24"/>
                <w:szCs w:val="20"/>
              </w:rPr>
            </w:pPr>
            <w:r>
              <w:rPr>
                <w:rFonts w:cstheme="minorHAnsi"/>
                <w:sz w:val="24"/>
                <w:szCs w:val="20"/>
              </w:rPr>
              <w:t xml:space="preserve">Objects and materials can be made to vibrate to produce a sound that </w:t>
            </w:r>
            <w:r w:rsidR="00310E47">
              <w:rPr>
                <w:rFonts w:cstheme="minorHAnsi"/>
                <w:sz w:val="24"/>
                <w:szCs w:val="20"/>
              </w:rPr>
              <w:t>becomes louder as</w:t>
            </w:r>
            <w:r>
              <w:rPr>
                <w:rFonts w:cstheme="minorHAnsi"/>
                <w:sz w:val="24"/>
                <w:szCs w:val="20"/>
              </w:rPr>
              <w:t xml:space="preserve"> the size </w:t>
            </w:r>
            <w:r w:rsidR="00310E47">
              <w:rPr>
                <w:rFonts w:cstheme="minorHAnsi"/>
                <w:sz w:val="24"/>
                <w:szCs w:val="20"/>
              </w:rPr>
              <w:t xml:space="preserve">of vibration increases and higher pitched as the rate </w:t>
            </w:r>
            <w:r w:rsidR="004B31D1">
              <w:rPr>
                <w:rFonts w:cstheme="minorHAnsi"/>
                <w:sz w:val="24"/>
                <w:szCs w:val="20"/>
              </w:rPr>
              <w:t xml:space="preserve">of </w:t>
            </w:r>
            <w:r w:rsidR="00310E47">
              <w:rPr>
                <w:rFonts w:cstheme="minorHAnsi"/>
                <w:sz w:val="24"/>
                <w:szCs w:val="20"/>
              </w:rPr>
              <w:t>vibration increases</w:t>
            </w:r>
            <w:r w:rsidR="0027431A">
              <w:rPr>
                <w:rFonts w:cstheme="minorHAnsi"/>
                <w:sz w:val="24"/>
                <w:szCs w:val="20"/>
              </w:rPr>
              <w: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2E5746">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2E5746">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413513" w:rsidP="009B5270">
            <w:pPr>
              <w:spacing w:after="120"/>
              <w:rPr>
                <w:rFonts w:cstheme="minorHAnsi"/>
                <w:sz w:val="20"/>
                <w:szCs w:val="20"/>
              </w:rPr>
            </w:pPr>
            <w:r>
              <w:rPr>
                <w:rFonts w:cstheme="minorHAnsi"/>
                <w:sz w:val="20"/>
                <w:szCs w:val="20"/>
              </w:rPr>
              <w:t xml:space="preserve">Identify </w:t>
            </w:r>
            <w:r w:rsidR="00446E13">
              <w:rPr>
                <w:rFonts w:cstheme="minorHAnsi"/>
                <w:sz w:val="20"/>
                <w:szCs w:val="20"/>
              </w:rPr>
              <w:t>what vibrates to make sound</w:t>
            </w:r>
            <w:r w:rsidR="0027431A">
              <w:rPr>
                <w:rFonts w:cstheme="minorHAnsi"/>
                <w:sz w:val="20"/>
                <w:szCs w:val="20"/>
              </w:rPr>
              <w:t>.</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Default="00446E13" w:rsidP="009B5270">
            <w:pPr>
              <w:spacing w:after="120"/>
              <w:rPr>
                <w:rFonts w:cstheme="minorHAnsi"/>
                <w:sz w:val="20"/>
                <w:szCs w:val="20"/>
              </w:rPr>
            </w:pPr>
            <w:r>
              <w:rPr>
                <w:rFonts w:cstheme="minorHAnsi"/>
                <w:sz w:val="20"/>
                <w:szCs w:val="20"/>
              </w:rPr>
              <w:t>Describe the effect of larger vibrations on a sound</w:t>
            </w:r>
            <w:r w:rsidR="0027431A">
              <w:rPr>
                <w:rFonts w:cstheme="minorHAnsi"/>
                <w:sz w:val="20"/>
                <w:szCs w:val="20"/>
              </w:rPr>
              <w:t>.</w:t>
            </w:r>
          </w:p>
          <w:p w:rsidR="00446E13" w:rsidRPr="00E675A8" w:rsidRDefault="00446E13" w:rsidP="009B5270">
            <w:pPr>
              <w:spacing w:after="120"/>
              <w:rPr>
                <w:rFonts w:cstheme="minorHAnsi"/>
                <w:sz w:val="20"/>
                <w:szCs w:val="20"/>
              </w:rPr>
            </w:pPr>
            <w:r>
              <w:rPr>
                <w:noProof/>
                <w:sz w:val="20"/>
                <w:lang w:eastAsia="en-GB"/>
              </w:rPr>
              <mc:AlternateContent>
                <mc:Choice Requires="wps">
                  <w:drawing>
                    <wp:inline distT="0" distB="0" distL="0" distR="0" wp14:anchorId="0CE08C2C" wp14:editId="1D6E24FD">
                      <wp:extent cx="200025" cy="209550"/>
                      <wp:effectExtent l="0" t="0" r="9525" b="6350"/>
                      <wp:docPr id="3" name="Text Box 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446E13" w:rsidRPr="00620AFF" w:rsidRDefault="00446E13" w:rsidP="00446E13">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CE08C2C" id="Text Box 3"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lAMkb1MCAACp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446E13" w:rsidRPr="00620AFF" w:rsidRDefault="00446E13" w:rsidP="00446E13">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446E13" w:rsidP="009B5270">
            <w:pPr>
              <w:spacing w:after="120"/>
              <w:rPr>
                <w:rFonts w:cstheme="minorHAnsi"/>
                <w:sz w:val="20"/>
                <w:szCs w:val="20"/>
              </w:rPr>
            </w:pPr>
            <w:r>
              <w:rPr>
                <w:rFonts w:cstheme="minorHAnsi"/>
                <w:sz w:val="20"/>
                <w:szCs w:val="20"/>
              </w:rPr>
              <w:t>Describe the effect of faster or slower vibrations on a sound</w:t>
            </w:r>
            <w:r w:rsidR="0027431A">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446E13" w:rsidP="009B5270">
            <w:pPr>
              <w:spacing w:after="120"/>
              <w:rPr>
                <w:rFonts w:cstheme="minorHAnsi"/>
                <w:sz w:val="20"/>
                <w:szCs w:val="20"/>
              </w:rPr>
            </w:pPr>
            <w:r>
              <w:rPr>
                <w:rFonts w:cstheme="minorHAnsi"/>
                <w:sz w:val="20"/>
                <w:szCs w:val="20"/>
              </w:rPr>
              <w:t>Explain how sound is produced by objects that do not appear to vibrate</w:t>
            </w:r>
            <w:r w:rsidR="0027431A">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Default="00446E13" w:rsidP="009B5270">
            <w:pPr>
              <w:spacing w:after="120"/>
              <w:rPr>
                <w:rFonts w:cstheme="minorHAnsi"/>
                <w:sz w:val="20"/>
                <w:szCs w:val="20"/>
              </w:rPr>
            </w:pPr>
            <w:r>
              <w:rPr>
                <w:rFonts w:cstheme="minorHAnsi"/>
                <w:sz w:val="20"/>
                <w:szCs w:val="20"/>
              </w:rPr>
              <w:t>Explain how vibrations are passed on to the surrounding air</w:t>
            </w:r>
            <w:r w:rsidR="0027431A">
              <w:rPr>
                <w:rFonts w:cstheme="minorHAnsi"/>
                <w:sz w:val="20"/>
                <w:szCs w:val="20"/>
              </w:rPr>
              <w:t>.</w:t>
            </w:r>
          </w:p>
          <w:p w:rsidR="00761D32" w:rsidRPr="000A4D1F" w:rsidRDefault="00761D32" w:rsidP="009B5270">
            <w:pPr>
              <w:pStyle w:val="NoSpacing"/>
              <w:rPr>
                <w:rFonts w:asciiTheme="minorHAnsi" w:hAnsiTheme="minorHAnsi" w:cstheme="minorHAnsi"/>
                <w:sz w:val="20"/>
                <w:szCs w:val="20"/>
              </w:rPr>
            </w:pPr>
          </w:p>
        </w:tc>
      </w:tr>
      <w:tr w:rsidR="00761D32" w:rsidRPr="00E675A8" w:rsidTr="009262A3">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27431A" w:rsidRPr="00E675A8" w:rsidTr="00E31293">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27431A" w:rsidRPr="003C7537" w:rsidRDefault="0027431A"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27431A" w:rsidRPr="00476122" w:rsidRDefault="0027431A" w:rsidP="00EC7ACB">
            <w:pPr>
              <w:jc w:val="center"/>
              <w:rPr>
                <w:rFonts w:cstheme="minorHAnsi"/>
                <w:color w:val="FF0000"/>
                <w:sz w:val="20"/>
                <w:szCs w:val="20"/>
              </w:rPr>
            </w:pPr>
            <w:r w:rsidRPr="00FB1B10">
              <w:rPr>
                <w:rFonts w:cstheme="minorHAnsi"/>
                <w:sz w:val="20"/>
                <w:szCs w:val="20"/>
              </w:rPr>
              <w:t>Sound vibrations</w:t>
            </w:r>
          </w:p>
        </w:tc>
        <w:tc>
          <w:tcPr>
            <w:tcW w:w="2439" w:type="dxa"/>
            <w:tcBorders>
              <w:top w:val="single" w:sz="8" w:space="0" w:color="5F497A" w:themeColor="accent4" w:themeShade="BF"/>
              <w:left w:val="single" w:sz="8" w:space="0" w:color="5F497A" w:themeColor="accent4" w:themeShade="BF"/>
              <w:bottom w:val="single" w:sz="4" w:space="0" w:color="5F497A" w:themeColor="accent4" w:themeShade="BF"/>
              <w:right w:val="single" w:sz="8" w:space="0" w:color="5F497A" w:themeColor="accent4" w:themeShade="BF"/>
            </w:tcBorders>
            <w:shd w:val="clear" w:color="auto" w:fill="auto"/>
            <w:vAlign w:val="center"/>
          </w:tcPr>
          <w:p w:rsidR="0027431A" w:rsidRPr="00EC7ACB" w:rsidRDefault="0027431A" w:rsidP="00EC7ACB">
            <w:pPr>
              <w:jc w:val="center"/>
              <w:rPr>
                <w:rFonts w:cstheme="minorHAnsi"/>
                <w:color w:val="984806" w:themeColor="accent6" w:themeShade="80"/>
                <w:sz w:val="20"/>
                <w:szCs w:val="20"/>
              </w:rPr>
            </w:pPr>
            <w:r w:rsidRPr="00C669E2">
              <w:rPr>
                <w:rFonts w:cstheme="minorHAnsi"/>
                <w:sz w:val="20"/>
                <w:szCs w:val="20"/>
              </w:rPr>
              <w:t>Drum beat</w:t>
            </w:r>
          </w:p>
        </w:tc>
        <w:tc>
          <w:tcPr>
            <w:tcW w:w="2439" w:type="dxa"/>
            <w:tcBorders>
              <w:top w:val="single" w:sz="8" w:space="0" w:color="5F497A" w:themeColor="accent4" w:themeShade="BF"/>
              <w:left w:val="single" w:sz="8" w:space="0" w:color="5F497A" w:themeColor="accent4" w:themeShade="BF"/>
              <w:bottom w:val="single" w:sz="4" w:space="0" w:color="5F497A" w:themeColor="accent4" w:themeShade="BF"/>
              <w:right w:val="single" w:sz="8" w:space="0" w:color="5F497A" w:themeColor="accent4" w:themeShade="BF"/>
            </w:tcBorders>
            <w:shd w:val="clear" w:color="auto" w:fill="auto"/>
            <w:vAlign w:val="center"/>
          </w:tcPr>
          <w:p w:rsidR="0027431A" w:rsidRPr="00476122" w:rsidRDefault="0027431A" w:rsidP="009B5270">
            <w:pPr>
              <w:jc w:val="center"/>
              <w:rPr>
                <w:rFonts w:cstheme="minorHAnsi"/>
                <w:color w:val="FF0000"/>
                <w:sz w:val="20"/>
                <w:szCs w:val="20"/>
              </w:rPr>
            </w:pP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27431A" w:rsidRPr="00E15FEF" w:rsidRDefault="0027431A" w:rsidP="00A201F0">
            <w:pPr>
              <w:jc w:val="center"/>
              <w:rPr>
                <w:rFonts w:cstheme="minorHAnsi"/>
                <w:color w:val="FF0000"/>
                <w:sz w:val="20"/>
                <w:szCs w:val="20"/>
              </w:rPr>
            </w:pPr>
            <w:r w:rsidRPr="007E391B">
              <w:rPr>
                <w:rFonts w:cstheme="minorHAnsi"/>
                <w:color w:val="000000" w:themeColor="text1"/>
                <w:sz w:val="20"/>
                <w:szCs w:val="20"/>
              </w:rPr>
              <w:t>Wood-rock</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27431A" w:rsidRPr="00E15FEF" w:rsidRDefault="0027431A" w:rsidP="009B5270">
            <w:pPr>
              <w:jc w:val="center"/>
              <w:rPr>
                <w:rFonts w:cstheme="minorHAnsi"/>
                <w:color w:val="FF0000"/>
                <w:sz w:val="20"/>
                <w:szCs w:val="20"/>
              </w:rPr>
            </w:pPr>
            <w:r w:rsidRPr="005A39E8">
              <w:rPr>
                <w:rFonts w:cstheme="minorHAnsi"/>
                <w:color w:val="000000" w:themeColor="text1"/>
                <w:sz w:val="20"/>
                <w:szCs w:val="20"/>
              </w:rPr>
              <w:t>Into the air</w:t>
            </w:r>
          </w:p>
        </w:tc>
      </w:tr>
      <w:tr w:rsidR="0027431A" w:rsidRPr="00E675A8" w:rsidTr="00E31293">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27431A" w:rsidRPr="00B37C53" w:rsidRDefault="0027431A" w:rsidP="009B5270">
            <w:pPr>
              <w:rPr>
                <w:rFonts w:cstheme="minorHAnsi"/>
                <w:b/>
                <w:color w:val="FFFFFF" w:themeColor="background1"/>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27431A" w:rsidRPr="00476122" w:rsidRDefault="0027431A" w:rsidP="009B5270">
            <w:pPr>
              <w:jc w:val="center"/>
              <w:rPr>
                <w:rFonts w:cstheme="minorHAnsi"/>
                <w:color w:val="FF0000"/>
                <w:sz w:val="20"/>
                <w:szCs w:val="20"/>
              </w:rPr>
            </w:pPr>
          </w:p>
        </w:tc>
        <w:tc>
          <w:tcPr>
            <w:tcW w:w="4878" w:type="dxa"/>
            <w:gridSpan w:val="2"/>
            <w:tcBorders>
              <w:top w:val="single" w:sz="4"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27431A" w:rsidRPr="00E15FEF" w:rsidRDefault="0027431A" w:rsidP="009B5270">
            <w:pPr>
              <w:jc w:val="center"/>
              <w:rPr>
                <w:rFonts w:cstheme="minorHAnsi"/>
                <w:color w:val="FF0000"/>
                <w:sz w:val="20"/>
                <w:szCs w:val="20"/>
              </w:rPr>
            </w:pPr>
            <w:r w:rsidRPr="00E15FEF">
              <w:rPr>
                <w:rFonts w:cstheme="minorHAnsi"/>
                <w:color w:val="000000" w:themeColor="text1"/>
                <w:sz w:val="20"/>
                <w:szCs w:val="20"/>
              </w:rPr>
              <w:t>High or loud?</w:t>
            </w: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27431A" w:rsidRPr="00476122" w:rsidRDefault="0027431A" w:rsidP="009B5270">
            <w:pPr>
              <w:jc w:val="center"/>
              <w:rPr>
                <w:rFonts w:cstheme="minorHAnsi"/>
                <w:color w:val="FF0000"/>
                <w:sz w:val="20"/>
                <w:szCs w:val="20"/>
              </w:rPr>
            </w:pPr>
          </w:p>
        </w:tc>
        <w:tc>
          <w:tcPr>
            <w:tcW w:w="2439" w:type="dxa"/>
            <w:vMerge/>
            <w:tcBorders>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27431A" w:rsidRPr="00476122" w:rsidRDefault="0027431A" w:rsidP="009B5270">
            <w:pPr>
              <w:jc w:val="center"/>
              <w:rPr>
                <w:rFonts w:cstheme="minorHAnsi"/>
                <w:color w:val="FF0000"/>
                <w:sz w:val="20"/>
                <w:szCs w:val="20"/>
              </w:rPr>
            </w:pPr>
          </w:p>
        </w:tc>
      </w:tr>
      <w:tr w:rsidR="00761D32" w:rsidRPr="00E675A8" w:rsidTr="009262A3">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476122"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15FEF"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15FEF"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476122"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476122" w:rsidRDefault="00761D32" w:rsidP="009B5270">
            <w:pPr>
              <w:jc w:val="center"/>
              <w:rPr>
                <w:rFonts w:cstheme="minorHAnsi"/>
                <w:color w:val="FF0000"/>
                <w:sz w:val="20"/>
                <w:szCs w:val="20"/>
              </w:rPr>
            </w:pPr>
          </w:p>
        </w:tc>
      </w:tr>
      <w:tr w:rsidR="000E7272" w:rsidRPr="00E675A8" w:rsidTr="009262A3">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0E7272" w:rsidRDefault="000E7272"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0E7272" w:rsidRPr="003C7537" w:rsidRDefault="000E7272"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0E7272" w:rsidRPr="00476122" w:rsidRDefault="000E7272" w:rsidP="009B5270">
            <w:pPr>
              <w:jc w:val="center"/>
              <w:rPr>
                <w:rFonts w:cstheme="minorHAnsi"/>
                <w:color w:val="FF0000"/>
                <w:sz w:val="20"/>
                <w:szCs w:val="20"/>
              </w:rPr>
            </w:pP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0E7272" w:rsidRPr="00E15FEF" w:rsidRDefault="009C0E1A" w:rsidP="004D5E57">
            <w:pPr>
              <w:jc w:val="center"/>
              <w:rPr>
                <w:rFonts w:cstheme="minorHAnsi"/>
                <w:color w:val="FF0000"/>
                <w:sz w:val="20"/>
                <w:szCs w:val="20"/>
              </w:rPr>
            </w:pPr>
            <w:r w:rsidRPr="007E391B">
              <w:rPr>
                <w:rFonts w:cstheme="minorHAnsi"/>
                <w:color w:val="000000" w:themeColor="text1"/>
                <w:sz w:val="20"/>
                <w:szCs w:val="20"/>
              </w:rPr>
              <w:t>Speaker vibration</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0E7272" w:rsidRPr="00E15FEF" w:rsidRDefault="00005A8C" w:rsidP="00005A8C">
            <w:pPr>
              <w:jc w:val="center"/>
              <w:rPr>
                <w:rFonts w:cstheme="minorHAnsi"/>
                <w:color w:val="FF0000"/>
                <w:sz w:val="20"/>
                <w:szCs w:val="20"/>
              </w:rPr>
            </w:pPr>
            <w:r w:rsidRPr="00826F81">
              <w:rPr>
                <w:rFonts w:cstheme="minorHAnsi"/>
                <w:color w:val="000000" w:themeColor="text1"/>
                <w:sz w:val="20"/>
                <w:szCs w:val="20"/>
              </w:rPr>
              <w:t>Touching note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0E7272" w:rsidRPr="00E15FEF" w:rsidRDefault="00806C70" w:rsidP="00005A8C">
            <w:pPr>
              <w:jc w:val="center"/>
              <w:rPr>
                <w:rFonts w:cstheme="minorHAnsi"/>
                <w:color w:val="FF0000"/>
                <w:sz w:val="20"/>
                <w:szCs w:val="20"/>
              </w:rPr>
            </w:pPr>
            <w:r w:rsidRPr="00931AB3">
              <w:rPr>
                <w:rFonts w:cstheme="minorHAnsi"/>
                <w:color w:val="000000" w:themeColor="text1"/>
                <w:sz w:val="20"/>
                <w:szCs w:val="20"/>
              </w:rPr>
              <w:t>Sound model</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9B5270">
        <w:tc>
          <w:tcPr>
            <w:tcW w:w="10361" w:type="dxa"/>
            <w:gridSpan w:val="4"/>
          </w:tcPr>
          <w:p w:rsidR="00761D32" w:rsidRDefault="00761D32" w:rsidP="009B5270">
            <w:pPr>
              <w:spacing w:after="120"/>
              <w:rPr>
                <w:sz w:val="20"/>
              </w:rPr>
            </w:pPr>
            <w:r>
              <w:rPr>
                <w:sz w:val="20"/>
              </w:rPr>
              <w:t>Key:</w:t>
            </w:r>
          </w:p>
        </w:tc>
      </w:tr>
      <w:tr w:rsidR="0027431A" w:rsidTr="009B5270">
        <w:tc>
          <w:tcPr>
            <w:tcW w:w="438" w:type="dxa"/>
            <w:vAlign w:val="center"/>
          </w:tcPr>
          <w:p w:rsidR="0027431A" w:rsidRDefault="0027431A" w:rsidP="0027431A">
            <w:pPr>
              <w:jc w:val="center"/>
              <w:rPr>
                <w:sz w:val="20"/>
              </w:rPr>
            </w:pPr>
            <w:r>
              <w:rPr>
                <w:noProof/>
                <w:sz w:val="20"/>
                <w:lang w:eastAsia="en-GB"/>
              </w:rPr>
              <mc:AlternateContent>
                <mc:Choice Requires="wps">
                  <w:drawing>
                    <wp:inline distT="0" distB="0" distL="0" distR="0" wp14:anchorId="660BD85E" wp14:editId="6F788668">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27431A" w:rsidRPr="00620AFF" w:rsidRDefault="0027431A"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type w14:anchorId="660BD85E" id="_x0000_t202" coordsize="21600,21600" o:spt="202" path="m,l,21600r21600,l21600,xe">
                      <v:stroke joinstyle="miter"/>
                      <v:path gradientshapeok="t" o:connecttype="rect"/>
                    </v:shapetype>
                    <v:shape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27431A" w:rsidRPr="00620AFF" w:rsidRDefault="0027431A"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27431A" w:rsidRDefault="0027431A" w:rsidP="0027431A">
            <w:pPr>
              <w:rPr>
                <w:sz w:val="20"/>
              </w:rPr>
            </w:pPr>
            <w:r>
              <w:rPr>
                <w:sz w:val="20"/>
              </w:rPr>
              <w:t>Prior understanding from earlier stages of learning</w:t>
            </w:r>
          </w:p>
        </w:tc>
        <w:tc>
          <w:tcPr>
            <w:tcW w:w="437" w:type="dxa"/>
            <w:vAlign w:val="center"/>
          </w:tcPr>
          <w:p w:rsidR="0027431A" w:rsidRDefault="0027431A" w:rsidP="0027431A">
            <w:pPr>
              <w:jc w:val="center"/>
              <w:rPr>
                <w:sz w:val="20"/>
              </w:rPr>
            </w:pPr>
            <w:r>
              <w:rPr>
                <w:noProof/>
                <w:sz w:val="20"/>
                <w:lang w:eastAsia="en-GB"/>
              </w:rPr>
              <mc:AlternateContent>
                <mc:Choice Requires="wps">
                  <w:drawing>
                    <wp:inline distT="0" distB="0" distL="0" distR="0" wp14:anchorId="279C8C22" wp14:editId="3BB8CEDE">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27431A" w:rsidRPr="00620AFF" w:rsidRDefault="0027431A" w:rsidP="003E1B66">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279C8C22" id="Text Box 22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kMRVQIAAK0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" fillcolor="#5f497a [2407]" stroked="f" strokeweight=".5pt">
                      <v:textbox style="mso-fit-shape-to-text:t" inset="1mm,1mm,1mm,1mm">
                        <w:txbxContent>
                          <w:p w:rsidR="0027431A" w:rsidRPr="00620AFF" w:rsidRDefault="0027431A" w:rsidP="003E1B66">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27431A" w:rsidRDefault="0027431A" w:rsidP="0027431A">
            <w:pPr>
              <w:rPr>
                <w:sz w:val="20"/>
              </w:rPr>
            </w:pPr>
            <w:r>
              <w:rPr>
                <w:sz w:val="20"/>
              </w:rPr>
              <w:t>Bridge to later stages of learning</w:t>
            </w:r>
          </w:p>
        </w:tc>
      </w:tr>
    </w:tbl>
    <w:p w:rsidR="00743E94" w:rsidRDefault="00743E94" w:rsidP="00761D32">
      <w:pPr>
        <w:spacing w:after="200" w:line="276" w:lineRule="auto"/>
      </w:pPr>
    </w:p>
    <w:p w:rsidR="00743E94" w:rsidRDefault="00743E94" w:rsidP="00761D32">
      <w:pPr>
        <w:spacing w:after="200" w:line="276" w:lineRule="auto"/>
      </w:pPr>
    </w:p>
    <w:p w:rsidR="00743E94" w:rsidRDefault="00743E94" w:rsidP="00761D32">
      <w:pPr>
        <w:spacing w:after="200" w:line="276" w:lineRule="auto"/>
      </w:pPr>
    </w:p>
    <w:p w:rsidR="00743E94" w:rsidRDefault="00743E94" w:rsidP="00761D32">
      <w:pPr>
        <w:spacing w:after="200" w:line="276" w:lineRule="auto"/>
      </w:pPr>
    </w:p>
    <w:p w:rsidR="00743E94" w:rsidRDefault="00743E94" w:rsidP="00761D32">
      <w:pPr>
        <w:spacing w:after="200" w:line="276" w:lineRule="auto"/>
      </w:pP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743E94" w:rsidRPr="007C1EA4" w:rsidTr="00FF4346">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43E94" w:rsidRPr="00743E94" w:rsidRDefault="00743E94" w:rsidP="00743E94">
            <w:pPr>
              <w:jc w:val="center"/>
              <w:rPr>
                <w:rFonts w:cstheme="minorHAnsi"/>
                <w:b/>
                <w:color w:val="FF0000"/>
              </w:rPr>
            </w:pPr>
            <w:r w:rsidRPr="00743E94">
              <w:rPr>
                <w:rFonts w:cstheme="minorHAnsi"/>
                <w:b/>
              </w:rPr>
              <w:lastRenderedPageBreak/>
              <w:t>Sound vibrations</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43E94" w:rsidRPr="00743E94" w:rsidRDefault="00743E94" w:rsidP="00743E94">
            <w:pPr>
              <w:jc w:val="center"/>
              <w:rPr>
                <w:rFonts w:cstheme="minorHAnsi"/>
                <w:b/>
                <w:color w:val="984806" w:themeColor="accent6" w:themeShade="80"/>
              </w:rPr>
            </w:pPr>
            <w:r w:rsidRPr="00743E94">
              <w:rPr>
                <w:rFonts w:cstheme="minorHAnsi"/>
                <w:b/>
              </w:rPr>
              <w:t>Drum beat</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43E94" w:rsidRPr="00743E94" w:rsidRDefault="00743E94" w:rsidP="00743E94">
            <w:pPr>
              <w:jc w:val="center"/>
              <w:rPr>
                <w:rFonts w:cstheme="minorHAnsi"/>
                <w:b/>
                <w:color w:val="FF0000"/>
              </w:rPr>
            </w:pPr>
            <w:r w:rsidRPr="00743E94">
              <w:rPr>
                <w:rFonts w:cstheme="minorHAnsi"/>
                <w:b/>
                <w:color w:val="000000" w:themeColor="text1"/>
              </w:rPr>
              <w:t>High or loud?</w:t>
            </w:r>
          </w:p>
        </w:tc>
        <w:tc>
          <w:tcPr>
            <w:tcW w:w="2790" w:type="dxa"/>
            <w:tcBorders>
              <w:left w:val="single" w:sz="4" w:space="0" w:color="auto"/>
              <w:bottom w:val="nil"/>
            </w:tcBorders>
            <w:shd w:val="clear" w:color="auto" w:fill="E5DFEC" w:themeFill="accent4" w:themeFillTint="33"/>
            <w:vAlign w:val="center"/>
          </w:tcPr>
          <w:p w:rsidR="00743E94" w:rsidRPr="00743E94" w:rsidRDefault="00743E94" w:rsidP="00743E94">
            <w:pPr>
              <w:jc w:val="center"/>
              <w:rPr>
                <w:rFonts w:cstheme="minorHAnsi"/>
                <w:b/>
                <w:color w:val="FF0000"/>
              </w:rPr>
            </w:pPr>
            <w:r w:rsidRPr="00743E94">
              <w:rPr>
                <w:rFonts w:cstheme="minorHAnsi"/>
                <w:b/>
                <w:color w:val="000000" w:themeColor="text1"/>
              </w:rPr>
              <w:t>Wood-rock</w:t>
            </w:r>
          </w:p>
        </w:tc>
        <w:tc>
          <w:tcPr>
            <w:tcW w:w="2790" w:type="dxa"/>
            <w:tcBorders>
              <w:bottom w:val="nil"/>
            </w:tcBorders>
            <w:shd w:val="clear" w:color="auto" w:fill="E5DFEC" w:themeFill="accent4" w:themeFillTint="33"/>
            <w:vAlign w:val="center"/>
          </w:tcPr>
          <w:p w:rsidR="00743E94" w:rsidRPr="00743E94" w:rsidRDefault="00743E94" w:rsidP="00743E94">
            <w:pPr>
              <w:jc w:val="center"/>
              <w:rPr>
                <w:rFonts w:cstheme="minorHAnsi"/>
                <w:b/>
                <w:color w:val="FF0000"/>
              </w:rPr>
            </w:pPr>
            <w:r w:rsidRPr="00743E94">
              <w:rPr>
                <w:rFonts w:cstheme="minorHAnsi"/>
                <w:b/>
                <w:color w:val="000000" w:themeColor="text1"/>
              </w:rPr>
              <w:t>Into the air</w:t>
            </w:r>
          </w:p>
        </w:tc>
      </w:tr>
      <w:tr w:rsidR="00743E94" w:rsidTr="00FF4346">
        <w:trPr>
          <w:trHeight w:hRule="exact" w:val="3515"/>
        </w:trPr>
        <w:tc>
          <w:tcPr>
            <w:tcW w:w="2789" w:type="dxa"/>
            <w:tcBorders>
              <w:top w:val="nil"/>
              <w:bottom w:val="nil"/>
            </w:tcBorders>
            <w:vAlign w:val="center"/>
          </w:tcPr>
          <w:p w:rsidR="00743E94" w:rsidRDefault="00515617" w:rsidP="00FF4346">
            <w:pPr>
              <w:jc w:val="center"/>
              <w:rPr>
                <w:b/>
                <w:color w:val="5F497A" w:themeColor="accent4" w:themeShade="BF"/>
                <w:sz w:val="24"/>
              </w:rPr>
            </w:pPr>
            <w:r>
              <w:rPr>
                <w:b/>
                <w:noProof/>
                <w:color w:val="5F497A" w:themeColor="accent4" w:themeShade="BF"/>
                <w:sz w:val="24"/>
                <w:lang w:eastAsia="en-GB"/>
              </w:rPr>
              <w:drawing>
                <wp:inline distT="0" distB="0" distL="0" distR="0">
                  <wp:extent cx="1522721" cy="2160000"/>
                  <wp:effectExtent l="19050" t="19050" r="20955"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3CB531.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2721"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43E94" w:rsidRDefault="00515617" w:rsidP="00FF4346">
            <w:pPr>
              <w:jc w:val="center"/>
              <w:rPr>
                <w:b/>
                <w:color w:val="5F497A" w:themeColor="accent4" w:themeShade="BF"/>
                <w:sz w:val="24"/>
              </w:rPr>
            </w:pPr>
            <w:r>
              <w:rPr>
                <w:b/>
                <w:noProof/>
                <w:color w:val="5F497A" w:themeColor="accent4" w:themeShade="BF"/>
                <w:sz w:val="24"/>
                <w:lang w:eastAsia="en-GB"/>
              </w:rPr>
              <w:drawing>
                <wp:inline distT="0" distB="0" distL="0" distR="0">
                  <wp:extent cx="1522721" cy="2160000"/>
                  <wp:effectExtent l="19050" t="19050" r="20955"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3C2E93.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2721"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43E94" w:rsidRDefault="004771A4" w:rsidP="00FF4346">
            <w:pPr>
              <w:jc w:val="center"/>
              <w:rPr>
                <w:b/>
                <w:color w:val="5F497A" w:themeColor="accent4" w:themeShade="BF"/>
                <w:sz w:val="24"/>
              </w:rPr>
            </w:pPr>
            <w:r>
              <w:rPr>
                <w:b/>
                <w:noProof/>
                <w:color w:val="5F497A" w:themeColor="accent4" w:themeShade="BF"/>
                <w:sz w:val="24"/>
                <w:lang w:eastAsia="en-GB"/>
              </w:rPr>
              <w:drawing>
                <wp:inline distT="0" distB="0" distL="0" distR="0">
                  <wp:extent cx="1524875" cy="2160000"/>
                  <wp:effectExtent l="19050" t="19050" r="18415"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43C4DD0.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4875"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43E94" w:rsidRDefault="00B73496" w:rsidP="00FF4346">
            <w:pPr>
              <w:jc w:val="center"/>
              <w:rPr>
                <w:b/>
                <w:color w:val="5F497A" w:themeColor="accent4" w:themeShade="BF"/>
                <w:sz w:val="24"/>
              </w:rPr>
            </w:pPr>
            <w:r>
              <w:rPr>
                <w:b/>
                <w:noProof/>
                <w:color w:val="5F497A" w:themeColor="accent4" w:themeShade="BF"/>
                <w:sz w:val="24"/>
                <w:lang w:eastAsia="en-GB"/>
              </w:rPr>
              <w:drawing>
                <wp:inline distT="0" distB="0" distL="0" distR="0">
                  <wp:extent cx="1524875" cy="2160000"/>
                  <wp:effectExtent l="19050" t="19050" r="18415"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43CEDA.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4875"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43E94" w:rsidRDefault="00506E20" w:rsidP="00FF4346">
            <w:pPr>
              <w:jc w:val="center"/>
              <w:rPr>
                <w:b/>
                <w:color w:val="5F497A" w:themeColor="accent4" w:themeShade="BF"/>
                <w:sz w:val="24"/>
              </w:rPr>
            </w:pPr>
            <w:r>
              <w:rPr>
                <w:b/>
                <w:noProof/>
                <w:color w:val="5F497A" w:themeColor="accent4" w:themeShade="BF"/>
                <w:sz w:val="24"/>
                <w:lang w:eastAsia="en-GB"/>
              </w:rPr>
              <w:drawing>
                <wp:inline distT="0" distB="0" distL="0" distR="0">
                  <wp:extent cx="1528225" cy="2160000"/>
                  <wp:effectExtent l="19050" t="19050" r="15240"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43C1493.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8225" cy="2160000"/>
                          </a:xfrm>
                          <a:prstGeom prst="rect">
                            <a:avLst/>
                          </a:prstGeom>
                          <a:ln w="6350">
                            <a:solidFill>
                              <a:schemeClr val="accent4">
                                <a:lumMod val="50000"/>
                              </a:schemeClr>
                            </a:solidFill>
                          </a:ln>
                        </pic:spPr>
                      </pic:pic>
                    </a:graphicData>
                  </a:graphic>
                </wp:inline>
              </w:drawing>
            </w:r>
          </w:p>
        </w:tc>
      </w:tr>
      <w:tr w:rsidR="00743E94" w:rsidRPr="00EA6AA1" w:rsidTr="00743E94">
        <w:trPr>
          <w:trHeight w:hRule="exact" w:val="454"/>
        </w:trPr>
        <w:tc>
          <w:tcPr>
            <w:tcW w:w="2789" w:type="dxa"/>
            <w:tcBorders>
              <w:top w:val="nil"/>
              <w:bottom w:val="single" w:sz="4" w:space="0" w:color="auto"/>
            </w:tcBorders>
            <w:shd w:val="clear" w:color="auto" w:fill="E5DFEC" w:themeFill="accent4" w:themeFillTint="33"/>
            <w:vAlign w:val="center"/>
          </w:tcPr>
          <w:p w:rsidR="00743E94" w:rsidRPr="00EA6AA1" w:rsidRDefault="00515617" w:rsidP="00FF4346">
            <w:pPr>
              <w:spacing w:after="120" w:line="276" w:lineRule="auto"/>
              <w:jc w:val="center"/>
            </w:pPr>
            <w:r>
              <w:t>Confidence grid</w:t>
            </w:r>
          </w:p>
        </w:tc>
        <w:tc>
          <w:tcPr>
            <w:tcW w:w="2789" w:type="dxa"/>
            <w:tcBorders>
              <w:top w:val="nil"/>
              <w:bottom w:val="single" w:sz="4" w:space="0" w:color="auto"/>
            </w:tcBorders>
            <w:shd w:val="clear" w:color="auto" w:fill="E5DFEC" w:themeFill="accent4" w:themeFillTint="33"/>
            <w:vAlign w:val="center"/>
          </w:tcPr>
          <w:p w:rsidR="00743E94" w:rsidRPr="00EA6AA1" w:rsidRDefault="00515617" w:rsidP="00FF4346">
            <w:pPr>
              <w:spacing w:after="120" w:line="276" w:lineRule="auto"/>
              <w:jc w:val="center"/>
            </w:pPr>
            <w:r>
              <w:t>Two-tier multiple choice</w:t>
            </w:r>
          </w:p>
        </w:tc>
        <w:tc>
          <w:tcPr>
            <w:tcW w:w="2790" w:type="dxa"/>
            <w:tcBorders>
              <w:top w:val="nil"/>
              <w:bottom w:val="single" w:sz="4" w:space="0" w:color="auto"/>
            </w:tcBorders>
            <w:shd w:val="clear" w:color="auto" w:fill="E5DFEC" w:themeFill="accent4" w:themeFillTint="33"/>
            <w:vAlign w:val="center"/>
          </w:tcPr>
          <w:p w:rsidR="00743E94" w:rsidRPr="00EA6AA1" w:rsidRDefault="004771A4" w:rsidP="00FF4346">
            <w:pPr>
              <w:spacing w:after="120" w:line="276" w:lineRule="auto"/>
              <w:jc w:val="center"/>
            </w:pPr>
            <w:r>
              <w:t>Focused cloze</w:t>
            </w:r>
          </w:p>
        </w:tc>
        <w:tc>
          <w:tcPr>
            <w:tcW w:w="2790" w:type="dxa"/>
            <w:tcBorders>
              <w:top w:val="nil"/>
              <w:bottom w:val="single" w:sz="4" w:space="0" w:color="auto"/>
            </w:tcBorders>
            <w:shd w:val="clear" w:color="auto" w:fill="E5DFEC" w:themeFill="accent4" w:themeFillTint="33"/>
            <w:vAlign w:val="center"/>
          </w:tcPr>
          <w:p w:rsidR="00743E94" w:rsidRPr="00EA6AA1" w:rsidRDefault="00B73496" w:rsidP="00FF4346">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743E94" w:rsidRPr="00EA6AA1" w:rsidRDefault="00506E20" w:rsidP="00FF4346">
            <w:pPr>
              <w:spacing w:after="120" w:line="276" w:lineRule="auto"/>
              <w:jc w:val="center"/>
            </w:pPr>
            <w:r>
              <w:t>Simple multiple choice</w:t>
            </w:r>
          </w:p>
        </w:tc>
      </w:tr>
      <w:tr w:rsidR="00743E94" w:rsidRPr="00D2452D" w:rsidTr="00743E94">
        <w:trPr>
          <w:trHeight w:hRule="exact" w:val="340"/>
        </w:trPr>
        <w:tc>
          <w:tcPr>
            <w:tcW w:w="2789" w:type="dxa"/>
            <w:tcBorders>
              <w:top w:val="single" w:sz="4" w:space="0" w:color="auto"/>
              <w:bottom w:val="nil"/>
            </w:tcBorders>
            <w:shd w:val="clear" w:color="auto" w:fill="B2A1C7" w:themeFill="accent4" w:themeFillTint="99"/>
            <w:vAlign w:val="center"/>
          </w:tcPr>
          <w:p w:rsidR="00743E94" w:rsidRPr="00743E94" w:rsidRDefault="00743E94" w:rsidP="00743E94">
            <w:pPr>
              <w:jc w:val="center"/>
              <w:rPr>
                <w:rFonts w:cstheme="minorHAnsi"/>
                <w:b/>
                <w:color w:val="FF0000"/>
              </w:rPr>
            </w:pPr>
            <w:r w:rsidRPr="00743E94">
              <w:rPr>
                <w:rFonts w:cstheme="minorHAnsi"/>
                <w:b/>
                <w:color w:val="000000" w:themeColor="text1"/>
              </w:rPr>
              <w:t>Speaker vibration</w:t>
            </w:r>
          </w:p>
        </w:tc>
        <w:tc>
          <w:tcPr>
            <w:tcW w:w="2789" w:type="dxa"/>
            <w:tcBorders>
              <w:bottom w:val="nil"/>
            </w:tcBorders>
            <w:shd w:val="clear" w:color="auto" w:fill="B2A1C7" w:themeFill="accent4" w:themeFillTint="99"/>
            <w:vAlign w:val="center"/>
          </w:tcPr>
          <w:p w:rsidR="00743E94" w:rsidRPr="00743E94" w:rsidRDefault="00743E94" w:rsidP="00743E94">
            <w:pPr>
              <w:jc w:val="center"/>
              <w:rPr>
                <w:rFonts w:cstheme="minorHAnsi"/>
                <w:b/>
                <w:color w:val="FF0000"/>
              </w:rPr>
            </w:pPr>
            <w:r w:rsidRPr="00743E94">
              <w:rPr>
                <w:rFonts w:cstheme="minorHAnsi"/>
                <w:b/>
                <w:color w:val="000000" w:themeColor="text1"/>
              </w:rPr>
              <w:t>Touching note</w:t>
            </w:r>
          </w:p>
        </w:tc>
        <w:tc>
          <w:tcPr>
            <w:tcW w:w="2790" w:type="dxa"/>
            <w:tcBorders>
              <w:bottom w:val="nil"/>
            </w:tcBorders>
            <w:shd w:val="clear" w:color="auto" w:fill="B2A1C7" w:themeFill="accent4" w:themeFillTint="99"/>
            <w:vAlign w:val="center"/>
          </w:tcPr>
          <w:p w:rsidR="00743E94" w:rsidRPr="00743E94" w:rsidRDefault="00743E94" w:rsidP="00743E94">
            <w:pPr>
              <w:jc w:val="center"/>
              <w:rPr>
                <w:rFonts w:cstheme="minorHAnsi"/>
                <w:b/>
                <w:color w:val="FF0000"/>
              </w:rPr>
            </w:pPr>
            <w:r w:rsidRPr="00743E94">
              <w:rPr>
                <w:rFonts w:cstheme="minorHAnsi"/>
                <w:b/>
                <w:color w:val="000000" w:themeColor="text1"/>
              </w:rPr>
              <w:t>Sound model</w:t>
            </w:r>
          </w:p>
        </w:tc>
        <w:tc>
          <w:tcPr>
            <w:tcW w:w="2790" w:type="dxa"/>
            <w:tcBorders>
              <w:bottom w:val="nil"/>
              <w:right w:val="nil"/>
            </w:tcBorders>
            <w:shd w:val="clear" w:color="auto" w:fill="auto"/>
            <w:vAlign w:val="center"/>
          </w:tcPr>
          <w:p w:rsidR="00743E94" w:rsidRPr="00D2452D" w:rsidRDefault="00743E94" w:rsidP="00743E94">
            <w:pPr>
              <w:jc w:val="center"/>
              <w:rPr>
                <w:rFonts w:cstheme="minorHAnsi"/>
                <w:b/>
              </w:rPr>
            </w:pPr>
          </w:p>
        </w:tc>
        <w:tc>
          <w:tcPr>
            <w:tcW w:w="2790" w:type="dxa"/>
            <w:tcBorders>
              <w:left w:val="nil"/>
              <w:bottom w:val="nil"/>
              <w:right w:val="nil"/>
            </w:tcBorders>
            <w:shd w:val="clear" w:color="auto" w:fill="auto"/>
            <w:vAlign w:val="center"/>
          </w:tcPr>
          <w:p w:rsidR="00743E94" w:rsidRPr="00D2452D" w:rsidRDefault="00743E94" w:rsidP="00743E94">
            <w:pPr>
              <w:jc w:val="center"/>
              <w:rPr>
                <w:rFonts w:cstheme="minorHAnsi"/>
                <w:b/>
              </w:rPr>
            </w:pPr>
          </w:p>
        </w:tc>
      </w:tr>
      <w:tr w:rsidR="00743E94" w:rsidRPr="00FC1013" w:rsidTr="00743E94">
        <w:trPr>
          <w:trHeight w:hRule="exact" w:val="3515"/>
        </w:trPr>
        <w:tc>
          <w:tcPr>
            <w:tcW w:w="2789" w:type="dxa"/>
            <w:tcBorders>
              <w:top w:val="nil"/>
              <w:bottom w:val="nil"/>
            </w:tcBorders>
            <w:vAlign w:val="center"/>
          </w:tcPr>
          <w:p w:rsidR="00743E94" w:rsidRPr="00FC1013" w:rsidRDefault="00BD0B9D" w:rsidP="00FF4346">
            <w:pPr>
              <w:jc w:val="center"/>
            </w:pPr>
            <w:r>
              <w:rPr>
                <w:noProof/>
                <w:lang w:eastAsia="en-GB"/>
              </w:rPr>
              <w:drawing>
                <wp:inline distT="0" distB="0" distL="0" distR="0">
                  <wp:extent cx="1520807" cy="2160000"/>
                  <wp:effectExtent l="19050" t="19050" r="22860"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43C18F4.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0807"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43E94" w:rsidRPr="00FC1013" w:rsidRDefault="00C2683A" w:rsidP="00FF4346">
            <w:pPr>
              <w:jc w:val="center"/>
            </w:pPr>
            <w:r>
              <w:rPr>
                <w:noProof/>
                <w:lang w:eastAsia="en-GB"/>
              </w:rPr>
              <w:drawing>
                <wp:inline distT="0" distB="0" distL="0" distR="0">
                  <wp:extent cx="1523918" cy="2160000"/>
                  <wp:effectExtent l="19050" t="19050" r="19685"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43C295B.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3918"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43E94" w:rsidRPr="00FC1013" w:rsidRDefault="007A4DEE" w:rsidP="00FF4346">
            <w:pPr>
              <w:jc w:val="center"/>
            </w:pPr>
            <w:r>
              <w:rPr>
                <w:noProof/>
                <w:lang w:eastAsia="en-GB"/>
              </w:rPr>
              <w:drawing>
                <wp:inline distT="0" distB="0" distL="0" distR="0">
                  <wp:extent cx="1523678" cy="2160000"/>
                  <wp:effectExtent l="19050" t="19050" r="19685"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43CB963.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3678" cy="2160000"/>
                          </a:xfrm>
                          <a:prstGeom prst="rect">
                            <a:avLst/>
                          </a:prstGeom>
                          <a:ln w="6350">
                            <a:solidFill>
                              <a:schemeClr val="accent4">
                                <a:lumMod val="50000"/>
                              </a:schemeClr>
                            </a:solidFill>
                          </a:ln>
                        </pic:spPr>
                      </pic:pic>
                    </a:graphicData>
                  </a:graphic>
                </wp:inline>
              </w:drawing>
            </w:r>
          </w:p>
        </w:tc>
        <w:tc>
          <w:tcPr>
            <w:tcW w:w="2790" w:type="dxa"/>
            <w:tcBorders>
              <w:top w:val="nil"/>
              <w:bottom w:val="nil"/>
              <w:right w:val="nil"/>
            </w:tcBorders>
            <w:shd w:val="clear" w:color="auto" w:fill="auto"/>
            <w:vAlign w:val="center"/>
          </w:tcPr>
          <w:p w:rsidR="00743E94" w:rsidRPr="00FC1013" w:rsidRDefault="00743E94" w:rsidP="00FF4346"/>
        </w:tc>
        <w:tc>
          <w:tcPr>
            <w:tcW w:w="2790" w:type="dxa"/>
            <w:tcBorders>
              <w:top w:val="nil"/>
              <w:left w:val="nil"/>
              <w:bottom w:val="nil"/>
              <w:right w:val="nil"/>
            </w:tcBorders>
            <w:shd w:val="clear" w:color="auto" w:fill="auto"/>
            <w:vAlign w:val="center"/>
          </w:tcPr>
          <w:p w:rsidR="00743E94" w:rsidRPr="00FC1013" w:rsidRDefault="00743E94" w:rsidP="00FF4346"/>
        </w:tc>
      </w:tr>
      <w:tr w:rsidR="00743E94" w:rsidRPr="00FC1013" w:rsidTr="00743E94">
        <w:trPr>
          <w:trHeight w:hRule="exact" w:val="454"/>
        </w:trPr>
        <w:tc>
          <w:tcPr>
            <w:tcW w:w="2789" w:type="dxa"/>
            <w:tcBorders>
              <w:top w:val="nil"/>
              <w:bottom w:val="single" w:sz="4" w:space="0" w:color="auto"/>
            </w:tcBorders>
            <w:shd w:val="clear" w:color="auto" w:fill="B2A1C7" w:themeFill="accent4" w:themeFillTint="99"/>
            <w:vAlign w:val="center"/>
          </w:tcPr>
          <w:p w:rsidR="00743E94" w:rsidRPr="00DD7E28" w:rsidRDefault="00BD0B9D" w:rsidP="00FF4346">
            <w:pPr>
              <w:jc w:val="center"/>
              <w:rPr>
                <w:sz w:val="18"/>
                <w:szCs w:val="18"/>
              </w:rPr>
            </w:pPr>
            <w:r w:rsidRPr="00BD0B9D">
              <w:rPr>
                <w:sz w:val="18"/>
              </w:rPr>
              <w:t>Predict, explain, observe, explain</w:t>
            </w:r>
          </w:p>
        </w:tc>
        <w:tc>
          <w:tcPr>
            <w:tcW w:w="2789" w:type="dxa"/>
            <w:tcBorders>
              <w:top w:val="nil"/>
            </w:tcBorders>
            <w:shd w:val="clear" w:color="auto" w:fill="B2A1C7" w:themeFill="accent4" w:themeFillTint="99"/>
            <w:vAlign w:val="center"/>
          </w:tcPr>
          <w:p w:rsidR="00743E94" w:rsidRPr="00FC1013" w:rsidRDefault="00C2683A" w:rsidP="007A4DEE">
            <w:pPr>
              <w:spacing w:line="276" w:lineRule="auto"/>
              <w:jc w:val="center"/>
            </w:pPr>
            <w:r w:rsidRPr="00BD0B9D">
              <w:rPr>
                <w:sz w:val="18"/>
              </w:rPr>
              <w:t>Predict, explain, observe, explain</w:t>
            </w:r>
          </w:p>
        </w:tc>
        <w:tc>
          <w:tcPr>
            <w:tcW w:w="2790" w:type="dxa"/>
            <w:tcBorders>
              <w:top w:val="nil"/>
            </w:tcBorders>
            <w:shd w:val="clear" w:color="auto" w:fill="B2A1C7" w:themeFill="accent4" w:themeFillTint="99"/>
            <w:vAlign w:val="center"/>
          </w:tcPr>
          <w:p w:rsidR="00743E94" w:rsidRPr="008C6A6B" w:rsidRDefault="007A4DEE" w:rsidP="00FF4346">
            <w:pPr>
              <w:spacing w:line="276" w:lineRule="auto"/>
              <w:jc w:val="center"/>
              <w:rPr>
                <w:sz w:val="18"/>
                <w:szCs w:val="18"/>
              </w:rPr>
            </w:pPr>
            <w:r>
              <w:t>C</w:t>
            </w:r>
            <w:r w:rsidRPr="0049355D">
              <w:t>ritiquing a representation</w:t>
            </w:r>
          </w:p>
        </w:tc>
        <w:tc>
          <w:tcPr>
            <w:tcW w:w="2790" w:type="dxa"/>
            <w:tcBorders>
              <w:top w:val="nil"/>
              <w:bottom w:val="nil"/>
              <w:right w:val="nil"/>
            </w:tcBorders>
            <w:shd w:val="clear" w:color="auto" w:fill="auto"/>
            <w:vAlign w:val="center"/>
          </w:tcPr>
          <w:p w:rsidR="00743E94" w:rsidRPr="00FC1013" w:rsidRDefault="00743E94" w:rsidP="00FF4346">
            <w:pPr>
              <w:spacing w:after="120" w:line="276" w:lineRule="auto"/>
              <w:jc w:val="center"/>
            </w:pPr>
          </w:p>
        </w:tc>
        <w:tc>
          <w:tcPr>
            <w:tcW w:w="2790" w:type="dxa"/>
            <w:tcBorders>
              <w:top w:val="nil"/>
              <w:left w:val="nil"/>
              <w:bottom w:val="nil"/>
              <w:right w:val="nil"/>
            </w:tcBorders>
            <w:shd w:val="clear" w:color="auto" w:fill="auto"/>
            <w:vAlign w:val="center"/>
          </w:tcPr>
          <w:p w:rsidR="00743E94" w:rsidRPr="00FC1013" w:rsidRDefault="00743E94" w:rsidP="00FF4346">
            <w:pPr>
              <w:spacing w:after="120" w:line="276" w:lineRule="auto"/>
              <w:jc w:val="center"/>
            </w:pPr>
          </w:p>
        </w:tc>
      </w:tr>
    </w:tbl>
    <w:p w:rsidR="00761D32" w:rsidRDefault="00761D32" w:rsidP="00761D32">
      <w:pPr>
        <w:spacing w:after="200" w:line="276" w:lineRule="auto"/>
      </w:pPr>
      <w: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701EDC">
        <w:rPr>
          <w:b/>
          <w:color w:val="5F497A" w:themeColor="accent4" w:themeShade="BF"/>
          <w:sz w:val="24"/>
        </w:rPr>
        <w:t>Transmission of sound</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446E13" w:rsidP="00DC6D5D">
            <w:pPr>
              <w:jc w:val="center"/>
              <w:rPr>
                <w:rFonts w:cstheme="minorHAnsi"/>
                <w:sz w:val="24"/>
                <w:szCs w:val="20"/>
              </w:rPr>
            </w:pPr>
            <w:r>
              <w:rPr>
                <w:rFonts w:cstheme="minorHAnsi"/>
                <w:sz w:val="24"/>
                <w:szCs w:val="20"/>
              </w:rPr>
              <w:t xml:space="preserve">Sound </w:t>
            </w:r>
            <w:r w:rsidR="00DC6D5D">
              <w:rPr>
                <w:rFonts w:cstheme="minorHAnsi"/>
                <w:sz w:val="24"/>
                <w:szCs w:val="20"/>
              </w:rPr>
              <w:t xml:space="preserve">needs a medium to </w:t>
            </w:r>
            <w:r>
              <w:rPr>
                <w:rFonts w:cstheme="minorHAnsi"/>
                <w:sz w:val="24"/>
                <w:szCs w:val="20"/>
              </w:rPr>
              <w:t>travel</w:t>
            </w:r>
            <w:r w:rsidR="00DC6D5D">
              <w:rPr>
                <w:rFonts w:cstheme="minorHAnsi"/>
                <w:sz w:val="24"/>
                <w:szCs w:val="20"/>
              </w:rPr>
              <w:t xml:space="preserve"> through. It </w:t>
            </w:r>
            <w:r>
              <w:rPr>
                <w:rFonts w:cstheme="minorHAnsi"/>
                <w:sz w:val="24"/>
                <w:szCs w:val="20"/>
              </w:rPr>
              <w:t>rad</w:t>
            </w:r>
            <w:r w:rsidR="00DC6D5D">
              <w:rPr>
                <w:rFonts w:cstheme="minorHAnsi"/>
                <w:sz w:val="24"/>
                <w:szCs w:val="20"/>
              </w:rPr>
              <w:t xml:space="preserve">iates out </w:t>
            </w:r>
            <w:r>
              <w:rPr>
                <w:rFonts w:cstheme="minorHAnsi"/>
                <w:sz w:val="24"/>
                <w:szCs w:val="20"/>
              </w:rPr>
              <w:t>from a source in straight lines in all directions</w:t>
            </w:r>
            <w:r w:rsidR="00DC6D5D">
              <w:rPr>
                <w:rFonts w:cstheme="minorHAnsi"/>
                <w:sz w:val="24"/>
                <w:szCs w:val="20"/>
              </w:rPr>
              <w:t xml:space="preserve"> and w</w:t>
            </w:r>
            <w:r>
              <w:rPr>
                <w:rFonts w:cstheme="minorHAnsi"/>
                <w:sz w:val="24"/>
                <w:szCs w:val="20"/>
              </w:rPr>
              <w:t xml:space="preserve">hen it strikes an object or </w:t>
            </w:r>
            <w:r w:rsidR="00DC6D5D">
              <w:rPr>
                <w:rFonts w:cstheme="minorHAnsi"/>
                <w:sz w:val="24"/>
                <w:szCs w:val="20"/>
              </w:rPr>
              <w:t xml:space="preserve">new </w:t>
            </w:r>
            <w:r>
              <w:rPr>
                <w:rFonts w:cstheme="minorHAnsi"/>
                <w:sz w:val="24"/>
                <w:szCs w:val="20"/>
              </w:rPr>
              <w:t xml:space="preserve">material </w:t>
            </w:r>
            <w:r w:rsidR="00DC6D5D">
              <w:rPr>
                <w:rFonts w:cstheme="minorHAnsi"/>
                <w:sz w:val="24"/>
                <w:szCs w:val="20"/>
              </w:rPr>
              <w:t>it is</w:t>
            </w:r>
            <w:r>
              <w:rPr>
                <w:rFonts w:cstheme="minorHAnsi"/>
                <w:sz w:val="24"/>
                <w:szCs w:val="20"/>
              </w:rPr>
              <w:t xml:space="preserve"> transmitted, reflected</w:t>
            </w:r>
            <w:r w:rsidR="00DC6D5D">
              <w:rPr>
                <w:rFonts w:cstheme="minorHAnsi"/>
                <w:sz w:val="24"/>
                <w:szCs w:val="20"/>
              </w:rPr>
              <w:t>, scattered</w:t>
            </w:r>
            <w:r>
              <w:rPr>
                <w:rFonts w:cstheme="minorHAnsi"/>
                <w:sz w:val="24"/>
                <w:szCs w:val="20"/>
              </w:rPr>
              <w:t xml:space="preserve"> or absorbed</w:t>
            </w:r>
            <w:r w:rsidR="00DC6D5D">
              <w:rPr>
                <w:rFonts w:cstheme="minorHAnsi"/>
                <w:sz w:val="24"/>
                <w:szCs w:val="20"/>
              </w:rPr>
              <w:t xml:space="preserve"> – or a combination of these.</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10464"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25" name="Group 225"/>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26" name="Straight Arrow Connector 226"/>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27" name="Group 227"/>
                              <wpg:cNvGrpSpPr/>
                              <wpg:grpSpPr>
                                <a:xfrm>
                                  <a:off x="-3399" y="3399"/>
                                  <a:ext cx="1791301" cy="108806"/>
                                  <a:chOff x="-3999" y="3399"/>
                                  <a:chExt cx="2107274" cy="108806"/>
                                </a:xfrm>
                              </wpg:grpSpPr>
                              <wps:wsp>
                                <wps:cNvPr id="231" name="Parallelogram 231"/>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2" name="Parallelogram 232"/>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3"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2E5746">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25" o:spid="_x0000_s1035" style="position:absolute;margin-left:.7pt;margin-top:1.3pt;width:589.95pt;height:8.55pt;z-index:251710464;mso-position-horizontal-relative:text;mso-position-vertical-relative:text;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">
                      <v:shape id="Straight Arrow Connector 226" o:spid="_x0000_s1036"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" strokecolor="#5f497a [2407]" strokeweight="4pt">
                        <v:stroke endarrow="block"/>
                      </v:shape>
                      <v:group id="Group 227" o:spid="_x0000_s1037"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 id="Parallelogram 231" o:spid="_x0000_s1038"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" adj="1102" fillcolor="#5f497a [2407]" stroked="f" strokeweight="2pt"/>
                        <v:shape id="Parallelogram 232" o:spid="_x0000_s1039"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" adj="1103" fillcolor="#5f497a [2407]" stroked="f" strokeweight="2pt"/>
                      </v:group>
                      <v:shape id="Text Box 2" o:spid="_x0000_s1040"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2E5746">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91415D" w:rsidP="009B5270">
            <w:pPr>
              <w:spacing w:after="120"/>
              <w:rPr>
                <w:rFonts w:cstheme="minorHAnsi"/>
                <w:sz w:val="20"/>
                <w:szCs w:val="20"/>
              </w:rPr>
            </w:pPr>
            <w:r>
              <w:rPr>
                <w:rFonts w:cstheme="minorHAnsi"/>
                <w:sz w:val="20"/>
                <w:szCs w:val="20"/>
              </w:rPr>
              <w:t>Identify which materials sound travels best in</w:t>
            </w:r>
            <w:r w:rsidR="0027431A">
              <w:rPr>
                <w:rFonts w:cstheme="minorHAnsi"/>
                <w:sz w:val="20"/>
                <w:szCs w:val="20"/>
              </w:rPr>
              <w:t>.</w:t>
            </w:r>
          </w:p>
          <w:p w:rsidR="00761D32" w:rsidRPr="00E675A8" w:rsidRDefault="00761D32" w:rsidP="009B5270">
            <w:pPr>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91415D" w:rsidP="009302EB">
            <w:pPr>
              <w:spacing w:after="120"/>
              <w:rPr>
                <w:rFonts w:cstheme="minorHAnsi"/>
                <w:sz w:val="20"/>
                <w:szCs w:val="20"/>
              </w:rPr>
            </w:pPr>
            <w:r>
              <w:rPr>
                <w:rFonts w:cstheme="minorHAnsi"/>
                <w:sz w:val="20"/>
                <w:szCs w:val="20"/>
              </w:rPr>
              <w:t>Describe how particles</w:t>
            </w:r>
            <w:r w:rsidR="009302EB">
              <w:rPr>
                <w:rFonts w:cstheme="minorHAnsi"/>
                <w:sz w:val="20"/>
                <w:szCs w:val="20"/>
              </w:rPr>
              <w:t xml:space="preserve"> vibrate to</w:t>
            </w:r>
            <w:r>
              <w:rPr>
                <w:rFonts w:cstheme="minorHAnsi"/>
                <w:sz w:val="20"/>
                <w:szCs w:val="20"/>
              </w:rPr>
              <w:t xml:space="preserve"> </w:t>
            </w:r>
            <w:r w:rsidR="009302EB">
              <w:rPr>
                <w:rFonts w:cstheme="minorHAnsi"/>
                <w:sz w:val="20"/>
                <w:szCs w:val="20"/>
              </w:rPr>
              <w:t>transmit</w:t>
            </w:r>
            <w:r>
              <w:rPr>
                <w:rFonts w:cstheme="minorHAnsi"/>
                <w:sz w:val="20"/>
                <w:szCs w:val="20"/>
              </w:rPr>
              <w:t xml:space="preserve"> </w:t>
            </w:r>
            <w:r w:rsidR="009302EB">
              <w:rPr>
                <w:rFonts w:cstheme="minorHAnsi"/>
                <w:sz w:val="20"/>
                <w:szCs w:val="20"/>
              </w:rPr>
              <w:t>sound</w:t>
            </w:r>
            <w:r w:rsidR="0027431A">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91415D" w:rsidP="009B5270">
            <w:pPr>
              <w:spacing w:after="120"/>
              <w:rPr>
                <w:rFonts w:cstheme="minorHAnsi"/>
                <w:sz w:val="20"/>
                <w:szCs w:val="20"/>
              </w:rPr>
            </w:pPr>
            <w:r>
              <w:rPr>
                <w:rFonts w:cstheme="minorHAnsi"/>
                <w:sz w:val="20"/>
                <w:szCs w:val="20"/>
              </w:rPr>
              <w:t>Explain why sound will not travel through empty space (vacuum)</w:t>
            </w:r>
            <w:r w:rsidR="0027431A">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91415D" w:rsidP="0091415D">
            <w:pPr>
              <w:spacing w:after="120"/>
              <w:rPr>
                <w:rFonts w:cstheme="minorHAnsi"/>
                <w:sz w:val="20"/>
                <w:szCs w:val="20"/>
              </w:rPr>
            </w:pPr>
            <w:r>
              <w:rPr>
                <w:rFonts w:cstheme="minorHAnsi"/>
                <w:sz w:val="20"/>
                <w:szCs w:val="20"/>
              </w:rPr>
              <w:t>Explain why sounds become quieter as the dis</w:t>
            </w:r>
            <w:r w:rsidR="0027431A">
              <w:rPr>
                <w:rFonts w:cstheme="minorHAnsi"/>
                <w:sz w:val="20"/>
                <w:szCs w:val="20"/>
              </w:rPr>
              <w:t>tance from the source increases.</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Default="0091415D" w:rsidP="009B5270">
            <w:pPr>
              <w:spacing w:after="120"/>
              <w:rPr>
                <w:rFonts w:cstheme="minorHAnsi"/>
                <w:sz w:val="20"/>
                <w:szCs w:val="20"/>
              </w:rPr>
            </w:pPr>
            <w:r>
              <w:rPr>
                <w:rFonts w:cstheme="minorHAnsi"/>
                <w:sz w:val="20"/>
                <w:szCs w:val="20"/>
              </w:rPr>
              <w:t>Explain why sound is absorbed by soft surfaces and reflected</w:t>
            </w:r>
            <w:r w:rsidR="001706A0">
              <w:rPr>
                <w:rFonts w:cstheme="minorHAnsi"/>
                <w:sz w:val="20"/>
                <w:szCs w:val="20"/>
              </w:rPr>
              <w:t xml:space="preserve"> or scattered</w:t>
            </w:r>
            <w:r w:rsidR="0027431A">
              <w:rPr>
                <w:rFonts w:cstheme="minorHAnsi"/>
                <w:sz w:val="20"/>
                <w:szCs w:val="20"/>
              </w:rPr>
              <w:t xml:space="preserve"> by hard ones.</w:t>
            </w:r>
          </w:p>
          <w:p w:rsidR="00761D32" w:rsidRPr="000A4D1F" w:rsidRDefault="00761D32" w:rsidP="009B5270">
            <w:pPr>
              <w:pStyle w:val="NoSpacing"/>
              <w:rPr>
                <w:rFonts w:asciiTheme="minorHAnsi" w:hAnsiTheme="minorHAnsi" w:cstheme="minorHAnsi"/>
                <w:sz w:val="20"/>
                <w:szCs w:val="20"/>
              </w:rPr>
            </w:pPr>
          </w:p>
        </w:tc>
      </w:tr>
      <w:tr w:rsidR="00761D32" w:rsidRPr="00E675A8" w:rsidTr="0027431A">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761D32" w:rsidRPr="00E675A8" w:rsidTr="0027431A">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4C6333" w:rsidRPr="003D4A32" w:rsidRDefault="00843497" w:rsidP="009B5270">
            <w:pPr>
              <w:jc w:val="center"/>
              <w:rPr>
                <w:rFonts w:cstheme="minorHAnsi"/>
                <w:color w:val="FF0000"/>
                <w:sz w:val="20"/>
                <w:szCs w:val="20"/>
              </w:rPr>
            </w:pPr>
            <w:r w:rsidRPr="00562445">
              <w:rPr>
                <w:rFonts w:cstheme="minorHAnsi"/>
                <w:sz w:val="20"/>
                <w:szCs w:val="20"/>
              </w:rPr>
              <w:t>Sound moves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3D4A32" w:rsidRDefault="00205B0E" w:rsidP="009B5270">
            <w:pPr>
              <w:jc w:val="center"/>
              <w:rPr>
                <w:rFonts w:cstheme="minorHAnsi"/>
                <w:color w:val="FF0000"/>
                <w:sz w:val="20"/>
                <w:szCs w:val="20"/>
              </w:rPr>
            </w:pPr>
            <w:r w:rsidRPr="00311CCC">
              <w:rPr>
                <w:rFonts w:cstheme="minorHAnsi"/>
                <w:sz w:val="20"/>
                <w:szCs w:val="20"/>
              </w:rPr>
              <w:t>Candle sound</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3D4A32" w:rsidRDefault="00DE3CCD" w:rsidP="009B5270">
            <w:pPr>
              <w:jc w:val="center"/>
              <w:rPr>
                <w:rFonts w:cstheme="minorHAnsi"/>
                <w:color w:val="FF0000"/>
                <w:sz w:val="20"/>
                <w:szCs w:val="20"/>
              </w:rPr>
            </w:pPr>
            <w:r w:rsidRPr="009F7D38">
              <w:rPr>
                <w:rFonts w:cstheme="minorHAnsi"/>
                <w:sz w:val="20"/>
                <w:szCs w:val="20"/>
              </w:rPr>
              <w:t>Balloon pop!</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8479F" w:rsidRPr="003D4A32" w:rsidRDefault="00537A6B" w:rsidP="00A234FC">
            <w:pPr>
              <w:jc w:val="center"/>
              <w:rPr>
                <w:rFonts w:cstheme="minorHAnsi"/>
                <w:color w:val="FF0000"/>
                <w:sz w:val="20"/>
                <w:szCs w:val="20"/>
              </w:rPr>
            </w:pPr>
            <w:r w:rsidRPr="00963D93">
              <w:rPr>
                <w:rFonts w:cstheme="minorHAnsi"/>
                <w:sz w:val="20"/>
                <w:szCs w:val="20"/>
              </w:rPr>
              <w:t>Long distance sound</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8479F" w:rsidRPr="003D4A32" w:rsidRDefault="00AC2C7A" w:rsidP="009B5270">
            <w:pPr>
              <w:jc w:val="center"/>
              <w:rPr>
                <w:rFonts w:cstheme="minorHAnsi"/>
                <w:color w:val="FF0000"/>
                <w:sz w:val="20"/>
                <w:szCs w:val="20"/>
              </w:rPr>
            </w:pPr>
            <w:r w:rsidRPr="004C3B10">
              <w:rPr>
                <w:rFonts w:cstheme="minorHAnsi"/>
                <w:sz w:val="20"/>
                <w:szCs w:val="20"/>
              </w:rPr>
              <w:t>Sshhh… curtains</w:t>
            </w:r>
          </w:p>
        </w:tc>
      </w:tr>
      <w:tr w:rsidR="00761D32" w:rsidRPr="00E675A8" w:rsidTr="0027431A">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14D4E" w:rsidRDefault="00761D32"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14D4E" w:rsidRDefault="00761D32"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14D4E" w:rsidRDefault="00761D32"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14D4E" w:rsidRDefault="00761D32"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C31E2C" w:rsidRDefault="00761D32" w:rsidP="009B5270">
            <w:pPr>
              <w:jc w:val="center"/>
              <w:rPr>
                <w:rFonts w:cstheme="minorHAnsi"/>
                <w:sz w:val="20"/>
                <w:szCs w:val="20"/>
              </w:rPr>
            </w:pPr>
          </w:p>
        </w:tc>
      </w:tr>
      <w:tr w:rsidR="005C2F12" w:rsidRPr="00E675A8" w:rsidTr="0027431A">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5C2F12" w:rsidRDefault="005C2F12"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5C2F12" w:rsidRPr="003C7537" w:rsidRDefault="005C2F12"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C2F12" w:rsidRPr="00743E94" w:rsidRDefault="00E54864" w:rsidP="00743E94">
            <w:pPr>
              <w:jc w:val="center"/>
              <w:rPr>
                <w:rFonts w:cstheme="minorHAnsi"/>
                <w:sz w:val="20"/>
                <w:szCs w:val="20"/>
              </w:rPr>
            </w:pPr>
            <w:r w:rsidRPr="00562445">
              <w:rPr>
                <w:rFonts w:cstheme="minorHAnsi"/>
                <w:sz w:val="20"/>
                <w:szCs w:val="20"/>
              </w:rPr>
              <w:t>String ears</w:t>
            </w: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C2F12" w:rsidRPr="003D4A32" w:rsidRDefault="006D1CEC" w:rsidP="003E4566">
            <w:pPr>
              <w:jc w:val="center"/>
              <w:rPr>
                <w:rFonts w:cstheme="minorHAnsi"/>
                <w:color w:val="FF0000"/>
                <w:sz w:val="20"/>
                <w:szCs w:val="20"/>
              </w:rPr>
            </w:pPr>
            <w:r w:rsidRPr="00D377A0">
              <w:rPr>
                <w:rFonts w:cstheme="minorHAnsi"/>
                <w:sz w:val="20"/>
                <w:szCs w:val="20"/>
              </w:rPr>
              <w:t>It’s quiet in space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C2F12" w:rsidRPr="00114D4E" w:rsidRDefault="005C2F12" w:rsidP="009B5270">
            <w:pPr>
              <w:jc w:val="center"/>
              <w:rPr>
                <w:rFonts w:cstheme="minorHAnsi"/>
                <w:color w:val="984806" w:themeColor="accent6" w:themeShade="8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C2F12" w:rsidRPr="00C31E2C" w:rsidRDefault="00EA1167" w:rsidP="009B5270">
            <w:pPr>
              <w:jc w:val="center"/>
              <w:rPr>
                <w:rFonts w:cstheme="minorHAnsi"/>
                <w:sz w:val="20"/>
                <w:szCs w:val="20"/>
              </w:rPr>
            </w:pPr>
            <w:r w:rsidRPr="001E5C8B">
              <w:rPr>
                <w:rFonts w:cstheme="minorHAnsi"/>
                <w:sz w:val="20"/>
                <w:szCs w:val="20"/>
              </w:rPr>
              <w:t>Noisy Road</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27431A" w:rsidTr="00174DE2">
        <w:tc>
          <w:tcPr>
            <w:tcW w:w="10361" w:type="dxa"/>
            <w:gridSpan w:val="4"/>
          </w:tcPr>
          <w:p w:rsidR="0027431A" w:rsidRDefault="0027431A" w:rsidP="00174DE2">
            <w:pPr>
              <w:spacing w:after="120"/>
              <w:rPr>
                <w:sz w:val="20"/>
              </w:rPr>
            </w:pPr>
            <w:r>
              <w:rPr>
                <w:sz w:val="20"/>
              </w:rPr>
              <w:t>Key:</w:t>
            </w:r>
          </w:p>
        </w:tc>
      </w:tr>
      <w:tr w:rsidR="0027431A" w:rsidTr="00174DE2">
        <w:tc>
          <w:tcPr>
            <w:tcW w:w="438" w:type="dxa"/>
            <w:vAlign w:val="center"/>
          </w:tcPr>
          <w:p w:rsidR="0027431A" w:rsidRDefault="0027431A" w:rsidP="00174DE2">
            <w:pPr>
              <w:jc w:val="center"/>
              <w:rPr>
                <w:sz w:val="20"/>
              </w:rPr>
            </w:pPr>
            <w:r>
              <w:rPr>
                <w:noProof/>
                <w:sz w:val="20"/>
                <w:lang w:eastAsia="en-GB"/>
              </w:rPr>
              <mc:AlternateContent>
                <mc:Choice Requires="wps">
                  <w:drawing>
                    <wp:inline distT="0" distB="0" distL="0" distR="0" wp14:anchorId="65CA6888" wp14:editId="21190C8A">
                      <wp:extent cx="200025" cy="209550"/>
                      <wp:effectExtent l="0" t="0" r="9525" b="6350"/>
                      <wp:docPr id="30" name="Text Box 3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27431A" w:rsidRPr="00620AFF" w:rsidRDefault="0027431A" w:rsidP="0027431A">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65CA6888" id="Text Box 30" o:spid="_x0000_s104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GZFGvZUAgAAqw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27431A" w:rsidRPr="00620AFF" w:rsidRDefault="0027431A" w:rsidP="0027431A">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27431A" w:rsidRDefault="0027431A" w:rsidP="00174DE2">
            <w:pPr>
              <w:rPr>
                <w:sz w:val="20"/>
              </w:rPr>
            </w:pPr>
            <w:r>
              <w:rPr>
                <w:sz w:val="20"/>
              </w:rPr>
              <w:t>Prior understanding from earlier stages of learning</w:t>
            </w:r>
          </w:p>
        </w:tc>
        <w:tc>
          <w:tcPr>
            <w:tcW w:w="437" w:type="dxa"/>
            <w:vAlign w:val="center"/>
          </w:tcPr>
          <w:p w:rsidR="0027431A" w:rsidRDefault="0027431A" w:rsidP="00174DE2">
            <w:pPr>
              <w:jc w:val="center"/>
              <w:rPr>
                <w:sz w:val="20"/>
              </w:rPr>
            </w:pPr>
            <w:r>
              <w:rPr>
                <w:noProof/>
                <w:sz w:val="20"/>
                <w:lang w:eastAsia="en-GB"/>
              </w:rPr>
              <mc:AlternateContent>
                <mc:Choice Requires="wps">
                  <w:drawing>
                    <wp:inline distT="0" distB="0" distL="0" distR="0" wp14:anchorId="5902C985" wp14:editId="5AF9E6C8">
                      <wp:extent cx="200025" cy="209550"/>
                      <wp:effectExtent l="0" t="0" r="9525" b="6350"/>
                      <wp:docPr id="228" name="Text Box 228"/>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27431A" w:rsidRPr="00620AFF" w:rsidRDefault="0027431A" w:rsidP="0027431A">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902C985" id="Text Box 228" o:spid="_x0000_s104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HKEdjp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27431A" w:rsidRPr="00620AFF" w:rsidRDefault="0027431A" w:rsidP="0027431A">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27431A" w:rsidRDefault="0027431A" w:rsidP="00174DE2">
            <w:pPr>
              <w:rPr>
                <w:sz w:val="20"/>
              </w:rPr>
            </w:pPr>
            <w:r>
              <w:rPr>
                <w:sz w:val="20"/>
              </w:rPr>
              <w:t>Bridge to later stages of learning</w:t>
            </w:r>
          </w:p>
        </w:tc>
      </w:tr>
    </w:tbl>
    <w:p w:rsidR="00743E94" w:rsidRDefault="00743E94" w:rsidP="00761D32">
      <w:pPr>
        <w:spacing w:after="200" w:line="276" w:lineRule="auto"/>
      </w:pPr>
    </w:p>
    <w:p w:rsidR="00743E94" w:rsidRDefault="00743E94" w:rsidP="00761D32">
      <w:pPr>
        <w:spacing w:after="200" w:line="276" w:lineRule="auto"/>
      </w:pPr>
    </w:p>
    <w:p w:rsidR="00743E94" w:rsidRDefault="00743E94" w:rsidP="00761D32">
      <w:pPr>
        <w:spacing w:after="200" w:line="276" w:lineRule="auto"/>
      </w:pPr>
    </w:p>
    <w:p w:rsidR="00743E94" w:rsidRDefault="00743E94" w:rsidP="00761D32">
      <w:pPr>
        <w:spacing w:after="200" w:line="276" w:lineRule="auto"/>
      </w:pPr>
    </w:p>
    <w:p w:rsidR="00743E94" w:rsidRDefault="00743E94" w:rsidP="00761D32">
      <w:pPr>
        <w:spacing w:after="200" w:line="276" w:lineRule="auto"/>
      </w:pPr>
    </w:p>
    <w:p w:rsidR="00743E94" w:rsidRDefault="00743E94" w:rsidP="00761D32">
      <w:pPr>
        <w:spacing w:after="200" w:line="276" w:lineRule="auto"/>
      </w:pP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743E94" w:rsidRPr="007C1EA4" w:rsidTr="00F910C2">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tcPr>
          <w:p w:rsidR="00743E94" w:rsidRPr="00743E94" w:rsidRDefault="00743E94" w:rsidP="00743E94">
            <w:pPr>
              <w:jc w:val="center"/>
              <w:rPr>
                <w:b/>
              </w:rPr>
            </w:pPr>
            <w:bookmarkStart w:id="0" w:name="_GoBack"/>
            <w:bookmarkEnd w:id="0"/>
            <w:r w:rsidRPr="00743E94">
              <w:rPr>
                <w:b/>
              </w:rPr>
              <w:lastRenderedPageBreak/>
              <w:t>Sound moves</w:t>
            </w:r>
          </w:p>
        </w:tc>
        <w:tc>
          <w:tcPr>
            <w:tcW w:w="2789" w:type="dxa"/>
            <w:tcBorders>
              <w:top w:val="single" w:sz="4" w:space="0" w:color="auto"/>
              <w:left w:val="single" w:sz="4" w:space="0" w:color="auto"/>
              <w:bottom w:val="nil"/>
              <w:right w:val="single" w:sz="4" w:space="0" w:color="auto"/>
            </w:tcBorders>
            <w:shd w:val="clear" w:color="auto" w:fill="E5DFEC" w:themeFill="accent4" w:themeFillTint="33"/>
          </w:tcPr>
          <w:p w:rsidR="00743E94" w:rsidRPr="00743E94" w:rsidRDefault="00743E94" w:rsidP="00743E94">
            <w:pPr>
              <w:jc w:val="center"/>
              <w:rPr>
                <w:b/>
              </w:rPr>
            </w:pPr>
            <w:r w:rsidRPr="00743E94">
              <w:rPr>
                <w:b/>
              </w:rPr>
              <w:t>Candle sound</w:t>
            </w:r>
          </w:p>
        </w:tc>
        <w:tc>
          <w:tcPr>
            <w:tcW w:w="2790" w:type="dxa"/>
            <w:tcBorders>
              <w:top w:val="single" w:sz="4" w:space="0" w:color="auto"/>
              <w:left w:val="single" w:sz="4" w:space="0" w:color="auto"/>
              <w:bottom w:val="nil"/>
              <w:right w:val="single" w:sz="4" w:space="0" w:color="auto"/>
            </w:tcBorders>
            <w:shd w:val="clear" w:color="auto" w:fill="E5DFEC" w:themeFill="accent4" w:themeFillTint="33"/>
          </w:tcPr>
          <w:p w:rsidR="00743E94" w:rsidRPr="00743E94" w:rsidRDefault="00743E94" w:rsidP="00743E94">
            <w:pPr>
              <w:jc w:val="center"/>
              <w:rPr>
                <w:b/>
              </w:rPr>
            </w:pPr>
            <w:r w:rsidRPr="00743E94">
              <w:rPr>
                <w:b/>
              </w:rPr>
              <w:t>Balloon pop!</w:t>
            </w:r>
          </w:p>
        </w:tc>
        <w:tc>
          <w:tcPr>
            <w:tcW w:w="2790" w:type="dxa"/>
            <w:tcBorders>
              <w:left w:val="single" w:sz="4" w:space="0" w:color="auto"/>
              <w:bottom w:val="nil"/>
            </w:tcBorders>
            <w:shd w:val="clear" w:color="auto" w:fill="E5DFEC" w:themeFill="accent4" w:themeFillTint="33"/>
          </w:tcPr>
          <w:p w:rsidR="00743E94" w:rsidRPr="00743E94" w:rsidRDefault="00743E94" w:rsidP="00743E94">
            <w:pPr>
              <w:jc w:val="center"/>
              <w:rPr>
                <w:b/>
              </w:rPr>
            </w:pPr>
            <w:r w:rsidRPr="00743E94">
              <w:rPr>
                <w:b/>
              </w:rPr>
              <w:t>Long distance sound</w:t>
            </w:r>
          </w:p>
        </w:tc>
        <w:tc>
          <w:tcPr>
            <w:tcW w:w="2790" w:type="dxa"/>
            <w:tcBorders>
              <w:bottom w:val="nil"/>
            </w:tcBorders>
            <w:shd w:val="clear" w:color="auto" w:fill="E5DFEC" w:themeFill="accent4" w:themeFillTint="33"/>
          </w:tcPr>
          <w:p w:rsidR="00743E94" w:rsidRPr="00743E94" w:rsidRDefault="00743E94" w:rsidP="00743E94">
            <w:pPr>
              <w:jc w:val="center"/>
              <w:rPr>
                <w:b/>
              </w:rPr>
            </w:pPr>
            <w:r w:rsidRPr="00743E94">
              <w:rPr>
                <w:b/>
              </w:rPr>
              <w:t>Sshhh… curtains</w:t>
            </w:r>
          </w:p>
        </w:tc>
      </w:tr>
      <w:tr w:rsidR="00743E94" w:rsidTr="00FF4346">
        <w:trPr>
          <w:trHeight w:hRule="exact" w:val="3515"/>
        </w:trPr>
        <w:tc>
          <w:tcPr>
            <w:tcW w:w="2789" w:type="dxa"/>
            <w:tcBorders>
              <w:top w:val="nil"/>
              <w:bottom w:val="nil"/>
            </w:tcBorders>
            <w:vAlign w:val="center"/>
          </w:tcPr>
          <w:p w:rsidR="00743E94" w:rsidRDefault="00E1410D" w:rsidP="00FF4346">
            <w:pPr>
              <w:jc w:val="center"/>
              <w:rPr>
                <w:b/>
                <w:color w:val="5F497A" w:themeColor="accent4" w:themeShade="BF"/>
                <w:sz w:val="24"/>
              </w:rPr>
            </w:pPr>
            <w:r>
              <w:rPr>
                <w:b/>
                <w:noProof/>
                <w:color w:val="5F497A" w:themeColor="accent4" w:themeShade="BF"/>
                <w:sz w:val="24"/>
                <w:lang w:eastAsia="en-GB"/>
              </w:rPr>
              <w:drawing>
                <wp:inline distT="0" distB="0" distL="0" distR="0">
                  <wp:extent cx="1523678" cy="2160000"/>
                  <wp:effectExtent l="19050" t="19050" r="19685"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43C270D.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3678"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43E94" w:rsidRDefault="00FB4D2B" w:rsidP="00FF4346">
            <w:pPr>
              <w:jc w:val="center"/>
              <w:rPr>
                <w:b/>
                <w:color w:val="5F497A" w:themeColor="accent4" w:themeShade="BF"/>
                <w:sz w:val="24"/>
              </w:rPr>
            </w:pPr>
            <w:r>
              <w:rPr>
                <w:b/>
                <w:noProof/>
                <w:color w:val="5F497A" w:themeColor="accent4" w:themeShade="BF"/>
                <w:sz w:val="24"/>
                <w:lang w:eastAsia="en-GB"/>
              </w:rPr>
              <w:drawing>
                <wp:inline distT="0" distB="0" distL="0" distR="0">
                  <wp:extent cx="1518174" cy="2160000"/>
                  <wp:effectExtent l="19050" t="19050" r="25400"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43C6990.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1817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43E94" w:rsidRDefault="00580B6A" w:rsidP="00FF4346">
            <w:pPr>
              <w:jc w:val="center"/>
              <w:rPr>
                <w:b/>
                <w:color w:val="5F497A" w:themeColor="accent4" w:themeShade="BF"/>
                <w:sz w:val="24"/>
              </w:rPr>
            </w:pPr>
            <w:r>
              <w:rPr>
                <w:b/>
                <w:noProof/>
                <w:color w:val="5F497A" w:themeColor="accent4" w:themeShade="BF"/>
                <w:sz w:val="24"/>
                <w:lang w:eastAsia="en-GB"/>
              </w:rPr>
              <w:drawing>
                <wp:inline distT="0" distB="0" distL="0" distR="0">
                  <wp:extent cx="1520807" cy="2160000"/>
                  <wp:effectExtent l="19050" t="19050" r="22860" b="120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43C7218.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20807"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43E94" w:rsidRDefault="00AB3FEC" w:rsidP="00FF4346">
            <w:pPr>
              <w:jc w:val="center"/>
              <w:rPr>
                <w:b/>
                <w:color w:val="5F497A" w:themeColor="accent4" w:themeShade="BF"/>
                <w:sz w:val="24"/>
              </w:rPr>
            </w:pPr>
            <w:r>
              <w:rPr>
                <w:b/>
                <w:noProof/>
                <w:color w:val="5F497A" w:themeColor="accent4" w:themeShade="BF"/>
                <w:sz w:val="24"/>
                <w:lang w:eastAsia="en-GB"/>
              </w:rPr>
              <w:drawing>
                <wp:inline distT="0" distB="0" distL="0" distR="0">
                  <wp:extent cx="1522721" cy="2160000"/>
                  <wp:effectExtent l="19050" t="19050" r="20955" b="1206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43C5CE7.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22721"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43E94" w:rsidRDefault="00CF21D1" w:rsidP="00FF4346">
            <w:pPr>
              <w:jc w:val="center"/>
              <w:rPr>
                <w:b/>
                <w:color w:val="5F497A" w:themeColor="accent4" w:themeShade="BF"/>
                <w:sz w:val="24"/>
              </w:rPr>
            </w:pPr>
            <w:r>
              <w:rPr>
                <w:b/>
                <w:noProof/>
                <w:color w:val="5F497A" w:themeColor="accent4" w:themeShade="BF"/>
                <w:sz w:val="24"/>
                <w:lang w:eastAsia="en-GB"/>
              </w:rPr>
              <w:drawing>
                <wp:inline distT="0" distB="0" distL="0" distR="0">
                  <wp:extent cx="1522003" cy="2160000"/>
                  <wp:effectExtent l="19050" t="19050" r="21590" b="120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43C5C75.tm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22003" cy="2160000"/>
                          </a:xfrm>
                          <a:prstGeom prst="rect">
                            <a:avLst/>
                          </a:prstGeom>
                          <a:ln w="6350">
                            <a:solidFill>
                              <a:schemeClr val="accent4">
                                <a:lumMod val="50000"/>
                              </a:schemeClr>
                            </a:solidFill>
                          </a:ln>
                        </pic:spPr>
                      </pic:pic>
                    </a:graphicData>
                  </a:graphic>
                </wp:inline>
              </w:drawing>
            </w:r>
          </w:p>
        </w:tc>
      </w:tr>
      <w:tr w:rsidR="00743E94" w:rsidRPr="00EA6AA1" w:rsidTr="00FF4346">
        <w:trPr>
          <w:trHeight w:hRule="exact" w:val="454"/>
        </w:trPr>
        <w:tc>
          <w:tcPr>
            <w:tcW w:w="2789" w:type="dxa"/>
            <w:tcBorders>
              <w:top w:val="nil"/>
              <w:bottom w:val="single" w:sz="4" w:space="0" w:color="auto"/>
            </w:tcBorders>
            <w:shd w:val="clear" w:color="auto" w:fill="E5DFEC" w:themeFill="accent4" w:themeFillTint="33"/>
            <w:vAlign w:val="center"/>
          </w:tcPr>
          <w:p w:rsidR="00743E94" w:rsidRPr="00EA6AA1" w:rsidRDefault="00E1410D" w:rsidP="00E1410D">
            <w:pPr>
              <w:spacing w:line="276" w:lineRule="auto"/>
              <w:jc w:val="center"/>
            </w:pPr>
            <w:r>
              <w:t>T</w:t>
            </w:r>
            <w:r w:rsidRPr="00D102C4">
              <w:t>wo-tier multiple choice</w:t>
            </w:r>
          </w:p>
        </w:tc>
        <w:tc>
          <w:tcPr>
            <w:tcW w:w="2789" w:type="dxa"/>
            <w:tcBorders>
              <w:top w:val="nil"/>
              <w:bottom w:val="single" w:sz="4" w:space="0" w:color="auto"/>
            </w:tcBorders>
            <w:shd w:val="clear" w:color="auto" w:fill="E5DFEC" w:themeFill="accent4" w:themeFillTint="33"/>
            <w:vAlign w:val="center"/>
          </w:tcPr>
          <w:p w:rsidR="00743E94" w:rsidRPr="00E1410D" w:rsidRDefault="00E1410D" w:rsidP="00E1410D">
            <w:pPr>
              <w:spacing w:line="276" w:lineRule="auto"/>
              <w:jc w:val="center"/>
              <w:rPr>
                <w:sz w:val="18"/>
                <w:szCs w:val="18"/>
              </w:rPr>
            </w:pPr>
            <w:r w:rsidRPr="00E1410D">
              <w:rPr>
                <w:sz w:val="18"/>
                <w:szCs w:val="18"/>
              </w:rPr>
              <w:t>Predict, explain, observe, explain</w:t>
            </w:r>
          </w:p>
        </w:tc>
        <w:tc>
          <w:tcPr>
            <w:tcW w:w="2790" w:type="dxa"/>
            <w:tcBorders>
              <w:top w:val="nil"/>
              <w:bottom w:val="single" w:sz="4" w:space="0" w:color="auto"/>
            </w:tcBorders>
            <w:shd w:val="clear" w:color="auto" w:fill="E5DFEC" w:themeFill="accent4" w:themeFillTint="33"/>
            <w:vAlign w:val="center"/>
          </w:tcPr>
          <w:p w:rsidR="00743E94" w:rsidRPr="00EA6AA1" w:rsidRDefault="00580B6A" w:rsidP="00580B6A">
            <w:pPr>
              <w:spacing w:line="276" w:lineRule="auto"/>
              <w:jc w:val="center"/>
            </w:pPr>
            <w:r w:rsidRPr="00E1410D">
              <w:rPr>
                <w:sz w:val="18"/>
                <w:szCs w:val="18"/>
              </w:rPr>
              <w:t>Predict, explain, observe, explain</w:t>
            </w:r>
          </w:p>
        </w:tc>
        <w:tc>
          <w:tcPr>
            <w:tcW w:w="2790" w:type="dxa"/>
            <w:tcBorders>
              <w:top w:val="nil"/>
              <w:bottom w:val="single" w:sz="4" w:space="0" w:color="auto"/>
            </w:tcBorders>
            <w:shd w:val="clear" w:color="auto" w:fill="E5DFEC" w:themeFill="accent4" w:themeFillTint="33"/>
            <w:vAlign w:val="center"/>
          </w:tcPr>
          <w:p w:rsidR="00743E94" w:rsidRPr="00EA6AA1" w:rsidRDefault="00AB3FEC" w:rsidP="00AB3FEC">
            <w:pPr>
              <w:spacing w:line="276" w:lineRule="auto"/>
              <w:jc w:val="center"/>
            </w:pPr>
            <w:r>
              <w:t>S</w:t>
            </w:r>
            <w:r w:rsidRPr="00C26FA1">
              <w:t>imple multiple choice</w:t>
            </w:r>
          </w:p>
        </w:tc>
        <w:tc>
          <w:tcPr>
            <w:tcW w:w="2790" w:type="dxa"/>
            <w:tcBorders>
              <w:top w:val="nil"/>
              <w:bottom w:val="single" w:sz="4" w:space="0" w:color="auto"/>
            </w:tcBorders>
            <w:shd w:val="clear" w:color="auto" w:fill="E5DFEC" w:themeFill="accent4" w:themeFillTint="33"/>
            <w:vAlign w:val="center"/>
          </w:tcPr>
          <w:p w:rsidR="00743E94" w:rsidRPr="00EA6AA1" w:rsidRDefault="00CF21D1" w:rsidP="00CF21D1">
            <w:pPr>
              <w:spacing w:line="276" w:lineRule="auto"/>
              <w:jc w:val="center"/>
            </w:pPr>
            <w:r>
              <w:t>C</w:t>
            </w:r>
            <w:r w:rsidRPr="00A72550">
              <w:t>onfidence grid</w:t>
            </w:r>
          </w:p>
        </w:tc>
      </w:tr>
      <w:tr w:rsidR="00743E94" w:rsidRPr="00D2452D" w:rsidTr="00FF4346">
        <w:trPr>
          <w:trHeight w:hRule="exact" w:val="340"/>
        </w:trPr>
        <w:tc>
          <w:tcPr>
            <w:tcW w:w="2789" w:type="dxa"/>
            <w:tcBorders>
              <w:top w:val="single" w:sz="4" w:space="0" w:color="auto"/>
              <w:bottom w:val="nil"/>
            </w:tcBorders>
            <w:shd w:val="clear" w:color="auto" w:fill="B2A1C7" w:themeFill="accent4" w:themeFillTint="99"/>
            <w:vAlign w:val="center"/>
          </w:tcPr>
          <w:p w:rsidR="00743E94" w:rsidRPr="00743E94" w:rsidRDefault="00743E94" w:rsidP="00743E94">
            <w:pPr>
              <w:jc w:val="center"/>
              <w:rPr>
                <w:rFonts w:cstheme="minorHAnsi"/>
                <w:b/>
              </w:rPr>
            </w:pPr>
            <w:r w:rsidRPr="00743E94">
              <w:rPr>
                <w:rFonts w:cstheme="minorHAnsi"/>
                <w:b/>
              </w:rPr>
              <w:t>String ears</w:t>
            </w:r>
          </w:p>
        </w:tc>
        <w:tc>
          <w:tcPr>
            <w:tcW w:w="2789" w:type="dxa"/>
            <w:tcBorders>
              <w:bottom w:val="nil"/>
            </w:tcBorders>
            <w:shd w:val="clear" w:color="auto" w:fill="B2A1C7" w:themeFill="accent4" w:themeFillTint="99"/>
            <w:vAlign w:val="center"/>
          </w:tcPr>
          <w:p w:rsidR="00743E94" w:rsidRPr="00743E94" w:rsidRDefault="00743E94" w:rsidP="00743E94">
            <w:pPr>
              <w:jc w:val="center"/>
              <w:rPr>
                <w:rFonts w:cstheme="minorHAnsi"/>
                <w:b/>
                <w:color w:val="FF0000"/>
              </w:rPr>
            </w:pPr>
            <w:r w:rsidRPr="00743E94">
              <w:rPr>
                <w:rFonts w:cstheme="minorHAnsi"/>
                <w:b/>
              </w:rPr>
              <w:t>It’s quiet in space</w:t>
            </w:r>
          </w:p>
        </w:tc>
        <w:tc>
          <w:tcPr>
            <w:tcW w:w="2790" w:type="dxa"/>
            <w:tcBorders>
              <w:bottom w:val="nil"/>
            </w:tcBorders>
            <w:shd w:val="clear" w:color="auto" w:fill="B2A1C7" w:themeFill="accent4" w:themeFillTint="99"/>
            <w:vAlign w:val="center"/>
          </w:tcPr>
          <w:p w:rsidR="00743E94" w:rsidRPr="00743E94" w:rsidRDefault="00743E94" w:rsidP="00743E94">
            <w:pPr>
              <w:jc w:val="center"/>
              <w:rPr>
                <w:rFonts w:cstheme="minorHAnsi"/>
                <w:b/>
                <w:color w:val="FF0000"/>
              </w:rPr>
            </w:pPr>
            <w:r w:rsidRPr="00743E94">
              <w:rPr>
                <w:rFonts w:cstheme="minorHAnsi"/>
                <w:b/>
                <w:szCs w:val="20"/>
              </w:rPr>
              <w:t>Noisy Road</w:t>
            </w:r>
          </w:p>
        </w:tc>
        <w:tc>
          <w:tcPr>
            <w:tcW w:w="2790" w:type="dxa"/>
            <w:tcBorders>
              <w:bottom w:val="nil"/>
              <w:right w:val="nil"/>
            </w:tcBorders>
            <w:shd w:val="clear" w:color="auto" w:fill="auto"/>
            <w:vAlign w:val="center"/>
          </w:tcPr>
          <w:p w:rsidR="00743E94" w:rsidRPr="00D2452D" w:rsidRDefault="00743E94" w:rsidP="00743E94">
            <w:pPr>
              <w:jc w:val="center"/>
              <w:rPr>
                <w:rFonts w:cstheme="minorHAnsi"/>
                <w:b/>
              </w:rPr>
            </w:pPr>
          </w:p>
        </w:tc>
        <w:tc>
          <w:tcPr>
            <w:tcW w:w="2790" w:type="dxa"/>
            <w:tcBorders>
              <w:left w:val="nil"/>
              <w:bottom w:val="nil"/>
              <w:right w:val="nil"/>
            </w:tcBorders>
            <w:shd w:val="clear" w:color="auto" w:fill="auto"/>
            <w:vAlign w:val="center"/>
          </w:tcPr>
          <w:p w:rsidR="00743E94" w:rsidRPr="00D2452D" w:rsidRDefault="00743E94" w:rsidP="00743E94">
            <w:pPr>
              <w:jc w:val="center"/>
              <w:rPr>
                <w:rFonts w:cstheme="minorHAnsi"/>
                <w:b/>
              </w:rPr>
            </w:pPr>
          </w:p>
        </w:tc>
      </w:tr>
      <w:tr w:rsidR="00743E94" w:rsidRPr="00FC1013" w:rsidTr="00FF4346">
        <w:trPr>
          <w:trHeight w:hRule="exact" w:val="3515"/>
        </w:trPr>
        <w:tc>
          <w:tcPr>
            <w:tcW w:w="2789" w:type="dxa"/>
            <w:tcBorders>
              <w:top w:val="nil"/>
              <w:bottom w:val="nil"/>
            </w:tcBorders>
            <w:vAlign w:val="center"/>
          </w:tcPr>
          <w:p w:rsidR="00743E94" w:rsidRPr="00FC1013" w:rsidRDefault="003924C7" w:rsidP="00FF4346">
            <w:pPr>
              <w:jc w:val="center"/>
            </w:pPr>
            <w:r>
              <w:rPr>
                <w:noProof/>
                <w:lang w:eastAsia="en-GB"/>
              </w:rPr>
              <w:lastRenderedPageBreak/>
              <w:drawing>
                <wp:inline distT="0" distB="0" distL="0" distR="0">
                  <wp:extent cx="1524875" cy="2160000"/>
                  <wp:effectExtent l="19050" t="19050" r="18415" b="1206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43C7190.tmp"/>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524875"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43E94" w:rsidRPr="00FC1013" w:rsidRDefault="00EB62D8" w:rsidP="00FF4346">
            <w:pPr>
              <w:jc w:val="center"/>
            </w:pPr>
            <w:r>
              <w:rPr>
                <w:noProof/>
                <w:lang w:eastAsia="en-GB"/>
              </w:rPr>
              <w:drawing>
                <wp:inline distT="0" distB="0" distL="0" distR="0">
                  <wp:extent cx="1527507" cy="2160000"/>
                  <wp:effectExtent l="19050" t="19050" r="15875" b="1206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43CEDAD.tmp"/>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43E94" w:rsidRPr="00FC1013" w:rsidRDefault="00B12B26" w:rsidP="00FF4346">
            <w:pPr>
              <w:jc w:val="center"/>
            </w:pPr>
            <w:r>
              <w:rPr>
                <w:noProof/>
                <w:lang w:eastAsia="en-GB"/>
              </w:rPr>
              <w:drawing>
                <wp:inline distT="0" distB="0" distL="0" distR="0">
                  <wp:extent cx="1520807" cy="2160000"/>
                  <wp:effectExtent l="19050" t="19050" r="22860" b="1206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43CC7B2.tmp"/>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520807" cy="2160000"/>
                          </a:xfrm>
                          <a:prstGeom prst="rect">
                            <a:avLst/>
                          </a:prstGeom>
                          <a:ln w="6350">
                            <a:solidFill>
                              <a:schemeClr val="accent4">
                                <a:lumMod val="50000"/>
                              </a:schemeClr>
                            </a:solidFill>
                          </a:ln>
                        </pic:spPr>
                      </pic:pic>
                    </a:graphicData>
                  </a:graphic>
                </wp:inline>
              </w:drawing>
            </w:r>
          </w:p>
        </w:tc>
        <w:tc>
          <w:tcPr>
            <w:tcW w:w="2790" w:type="dxa"/>
            <w:tcBorders>
              <w:top w:val="nil"/>
              <w:bottom w:val="nil"/>
              <w:right w:val="nil"/>
            </w:tcBorders>
            <w:shd w:val="clear" w:color="auto" w:fill="auto"/>
            <w:vAlign w:val="center"/>
          </w:tcPr>
          <w:p w:rsidR="00743E94" w:rsidRPr="00FC1013" w:rsidRDefault="00743E94" w:rsidP="00FF4346"/>
        </w:tc>
        <w:tc>
          <w:tcPr>
            <w:tcW w:w="2790" w:type="dxa"/>
            <w:tcBorders>
              <w:top w:val="nil"/>
              <w:left w:val="nil"/>
              <w:bottom w:val="nil"/>
              <w:right w:val="nil"/>
            </w:tcBorders>
            <w:shd w:val="clear" w:color="auto" w:fill="auto"/>
            <w:vAlign w:val="center"/>
          </w:tcPr>
          <w:p w:rsidR="00743E94" w:rsidRPr="00FC1013" w:rsidRDefault="00743E94" w:rsidP="00FF4346"/>
        </w:tc>
      </w:tr>
      <w:tr w:rsidR="00743E94" w:rsidRPr="00FC1013" w:rsidTr="00FF4346">
        <w:trPr>
          <w:trHeight w:hRule="exact" w:val="454"/>
        </w:trPr>
        <w:tc>
          <w:tcPr>
            <w:tcW w:w="2789" w:type="dxa"/>
            <w:tcBorders>
              <w:top w:val="nil"/>
              <w:bottom w:val="single" w:sz="4" w:space="0" w:color="auto"/>
            </w:tcBorders>
            <w:shd w:val="clear" w:color="auto" w:fill="B2A1C7" w:themeFill="accent4" w:themeFillTint="99"/>
            <w:vAlign w:val="center"/>
          </w:tcPr>
          <w:p w:rsidR="00743E94" w:rsidRPr="00DD7E28" w:rsidRDefault="003924C7" w:rsidP="00FF4346">
            <w:pPr>
              <w:jc w:val="center"/>
              <w:rPr>
                <w:sz w:val="18"/>
                <w:szCs w:val="18"/>
              </w:rPr>
            </w:pPr>
            <w:r w:rsidRPr="00E1410D">
              <w:rPr>
                <w:sz w:val="18"/>
                <w:szCs w:val="18"/>
              </w:rPr>
              <w:t>Predict, explain, observe, explain</w:t>
            </w:r>
          </w:p>
        </w:tc>
        <w:tc>
          <w:tcPr>
            <w:tcW w:w="2789" w:type="dxa"/>
            <w:tcBorders>
              <w:top w:val="nil"/>
            </w:tcBorders>
            <w:shd w:val="clear" w:color="auto" w:fill="B2A1C7" w:themeFill="accent4" w:themeFillTint="99"/>
            <w:vAlign w:val="center"/>
          </w:tcPr>
          <w:p w:rsidR="00743E94" w:rsidRPr="00FC1013" w:rsidRDefault="00EB62D8" w:rsidP="00EB62D8">
            <w:pPr>
              <w:spacing w:line="276" w:lineRule="auto"/>
              <w:jc w:val="center"/>
            </w:pPr>
            <w:r>
              <w:t>S</w:t>
            </w:r>
            <w:r w:rsidRPr="00C26FA1">
              <w:t>imple multiple choice</w:t>
            </w:r>
          </w:p>
        </w:tc>
        <w:tc>
          <w:tcPr>
            <w:tcW w:w="2790" w:type="dxa"/>
            <w:tcBorders>
              <w:top w:val="nil"/>
            </w:tcBorders>
            <w:shd w:val="clear" w:color="auto" w:fill="B2A1C7" w:themeFill="accent4" w:themeFillTint="99"/>
            <w:vAlign w:val="center"/>
          </w:tcPr>
          <w:p w:rsidR="00743E94" w:rsidRPr="008C6A6B" w:rsidRDefault="00B12B26" w:rsidP="00FF4346">
            <w:pPr>
              <w:spacing w:line="276" w:lineRule="auto"/>
              <w:jc w:val="center"/>
              <w:rPr>
                <w:sz w:val="18"/>
                <w:szCs w:val="18"/>
              </w:rPr>
            </w:pPr>
            <w:r>
              <w:t>Talking heads</w:t>
            </w:r>
          </w:p>
        </w:tc>
        <w:tc>
          <w:tcPr>
            <w:tcW w:w="2790" w:type="dxa"/>
            <w:tcBorders>
              <w:top w:val="nil"/>
              <w:bottom w:val="nil"/>
              <w:right w:val="nil"/>
            </w:tcBorders>
            <w:shd w:val="clear" w:color="auto" w:fill="auto"/>
            <w:vAlign w:val="center"/>
          </w:tcPr>
          <w:p w:rsidR="00743E94" w:rsidRPr="00FC1013" w:rsidRDefault="00743E94" w:rsidP="00FF4346">
            <w:pPr>
              <w:spacing w:after="120" w:line="276" w:lineRule="auto"/>
              <w:jc w:val="center"/>
            </w:pPr>
          </w:p>
        </w:tc>
        <w:tc>
          <w:tcPr>
            <w:tcW w:w="2790" w:type="dxa"/>
            <w:tcBorders>
              <w:top w:val="nil"/>
              <w:left w:val="nil"/>
              <w:bottom w:val="nil"/>
              <w:right w:val="nil"/>
            </w:tcBorders>
            <w:shd w:val="clear" w:color="auto" w:fill="auto"/>
            <w:vAlign w:val="center"/>
          </w:tcPr>
          <w:p w:rsidR="00743E94" w:rsidRPr="00FC1013" w:rsidRDefault="00743E94" w:rsidP="00FF4346">
            <w:pPr>
              <w:spacing w:after="120" w:line="276" w:lineRule="auto"/>
              <w:jc w:val="center"/>
            </w:pPr>
          </w:p>
        </w:tc>
      </w:tr>
    </w:tbl>
    <w:p w:rsidR="00761D32" w:rsidRDefault="00761D32" w:rsidP="00761D32">
      <w:pPr>
        <w:spacing w:after="200" w:line="276" w:lineRule="auto"/>
      </w:pPr>
      <w: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2B6A2C" w:rsidRPr="00232235" w:rsidRDefault="002B6A2C" w:rsidP="002B6A2C">
      <w:pPr>
        <w:spacing w:after="180"/>
      </w:pPr>
      <w:r w:rsidRPr="00232235">
        <w:t>Some objects can affect others at a distance by emitting radiation which travels from one object (the source) to another (the receiver), through the material or the space (the medium) between them.</w:t>
      </w:r>
      <w:r w:rsidR="001227C2">
        <w:t xml:space="preserve"> </w:t>
      </w:r>
      <w:r>
        <w:t>Sound is an example</w:t>
      </w:r>
      <w:r w:rsidRPr="00232235">
        <w:t xml:space="preserve"> of radiation.</w:t>
      </w:r>
    </w:p>
    <w:p w:rsidR="002B6A2C" w:rsidRPr="00232235" w:rsidRDefault="002B6A2C" w:rsidP="002B6A2C">
      <w:pPr>
        <w:spacing w:after="180"/>
      </w:pPr>
      <w:r w:rsidRPr="00232235">
        <w:t>Radiation travels out from a source in str</w:t>
      </w:r>
      <w:r>
        <w:t xml:space="preserve">aight lines in all directions. </w:t>
      </w:r>
      <w:r w:rsidRPr="00232235">
        <w:t>When it strikes another object, it may go straight through (transmission), bounce off (scattering or reflection), or be stopped (absorption</w:t>
      </w:r>
      <w:r>
        <w:t xml:space="preserve">) – or a combination of these. </w:t>
      </w:r>
      <w:r w:rsidRPr="00232235">
        <w:t>The effects of radiation get steadily less the further it goes, because it is spread over an ever-increasing area, and because it may be gradually absorbed by the me</w:t>
      </w:r>
      <w:r>
        <w:t xml:space="preserve">dium it is travelling through. </w:t>
      </w:r>
      <w:r w:rsidRPr="00232235">
        <w:t>When radiation is absorbed by an object, it has an effect on the object; this might be a chemical effect, an electrical effect or a heating effect.</w:t>
      </w:r>
    </w:p>
    <w:p w:rsidR="002B6A2C" w:rsidRPr="00232235" w:rsidRDefault="002B6A2C" w:rsidP="002B6A2C">
      <w:pPr>
        <w:spacing w:after="180"/>
      </w:pPr>
      <w:r w:rsidRPr="00232235">
        <w:t>Sound travels at a high speed.</w:t>
      </w:r>
      <w:r w:rsidR="001227C2">
        <w:t xml:space="preserve"> </w:t>
      </w:r>
      <w:r w:rsidRPr="00232235">
        <w:t>The speed of light, however, is very much higher, though it does travel at a finite speed.</w:t>
      </w:r>
    </w:p>
    <w:p w:rsidR="002B6A2C" w:rsidRDefault="002B6A2C" w:rsidP="002B6A2C">
      <w:pPr>
        <w:spacing w:after="180"/>
      </w:pPr>
      <w:r w:rsidRPr="00232235">
        <w:t>Sound requires a medium (gas, liquid or solid) to travel through.</w:t>
      </w:r>
      <w:r w:rsidR="001227C2">
        <w:t xml:space="preserve"> </w:t>
      </w:r>
      <w:r w:rsidRPr="00232235">
        <w:t>It travels faster in liquids and solids than in gases.</w:t>
      </w:r>
      <w:r w:rsidR="001227C2">
        <w:t xml:space="preserve"> </w:t>
      </w:r>
    </w:p>
    <w:p w:rsidR="002B6A2C" w:rsidRPr="00232235" w:rsidRDefault="002B6A2C" w:rsidP="002B6A2C">
      <w:pPr>
        <w:spacing w:after="180"/>
      </w:pPr>
      <w:r w:rsidRPr="00232235">
        <w:t>The pitch of a sound depends on the frequency of vibration of the source (the number of vibrations per second).</w:t>
      </w:r>
      <w:r w:rsidR="001227C2">
        <w:t xml:space="preserve"> </w:t>
      </w:r>
      <w:r w:rsidRPr="00232235">
        <w:t>The loudness depends on the amplitude of the vibrations of the source (the maximum distance the source moves from its rest position when vibrating).</w:t>
      </w:r>
    </w:p>
    <w:p w:rsidR="002B6A2C" w:rsidRPr="00D20C28" w:rsidRDefault="002B6A2C" w:rsidP="002B6A2C">
      <w:pPr>
        <w:spacing w:after="180"/>
        <w:rPr>
          <w:rFonts w:cstheme="minorHAnsi"/>
        </w:rPr>
      </w:pPr>
      <w:r w:rsidRPr="00232235">
        <w:t>When sound hits a surface, some of it is usually reflected.</w:t>
      </w:r>
      <w:r w:rsidR="001227C2">
        <w:t xml:space="preserve"> </w:t>
      </w:r>
      <w:r w:rsidRPr="00232235">
        <w:t>This is the cause of echoes.</w:t>
      </w:r>
      <w:r w:rsidR="001227C2">
        <w:t xml:space="preserve"> </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B00868" w:rsidRDefault="00596CC7" w:rsidP="00FB1FF6">
      <w:pPr>
        <w:spacing w:after="180"/>
      </w:pPr>
      <w:r>
        <w:t xml:space="preserve">Young children and some students may attribute the production of sound to the physical attributes of an object (for example, the tautness of a drum) or to the force </w:t>
      </w:r>
      <w:r w:rsidR="008E06FD">
        <w:t>used</w:t>
      </w:r>
      <w:r>
        <w:t xml:space="preserve"> to make the sound</w:t>
      </w:r>
      <w:r w:rsidR="008E06FD">
        <w:t xml:space="preserve"> (such as a hand hitting a drum)</w:t>
      </w:r>
      <w:r>
        <w:t xml:space="preserve">, before developing an understanding </w:t>
      </w:r>
      <w:r w:rsidR="00F60EED">
        <w:t>that</w:t>
      </w:r>
      <w:r>
        <w:t xml:space="preserve"> sound </w:t>
      </w:r>
      <w:r w:rsidR="00F60EED">
        <w:t xml:space="preserve">is </w:t>
      </w:r>
      <w:r>
        <w:t xml:space="preserve">caused by vibrations </w:t>
      </w:r>
      <w:r>
        <w:fldChar w:fldCharType="begin"/>
      </w:r>
      <w:r w:rsidR="00463180">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sidR="00463180">
        <w:rPr>
          <w:noProof/>
        </w:rPr>
        <w:t>(Driver et al., 1994)</w:t>
      </w:r>
      <w:r>
        <w:fldChar w:fldCharType="end"/>
      </w:r>
      <w:r>
        <w:t xml:space="preserve">. </w:t>
      </w:r>
    </w:p>
    <w:p w:rsidR="00FB1FF6" w:rsidRDefault="00463180" w:rsidP="00FB1FF6">
      <w:pPr>
        <w:spacing w:after="180"/>
      </w:pPr>
      <w:r>
        <w:t xml:space="preserve">In a study of </w:t>
      </w:r>
      <w:r w:rsidR="00DE326E">
        <w:t>two-hundred-and-sixty</w:t>
      </w:r>
      <w:r>
        <w:t xml:space="preserve"> 4-16 year old students </w:t>
      </w:r>
      <w:r>
        <w:fldChar w:fldCharType="begin"/>
      </w:r>
      <w:r>
        <w:instrText xml:space="preserve"> ADDIN EN.CITE &lt;EndNote&gt;&lt;Cite&gt;&lt;Author&gt;Asoko&lt;/Author&gt;&lt;Year&gt;1991&lt;/Year&gt;&lt;IDText&gt;A study of students&amp;apos; understanding of sound 5-16 as an example of action research&lt;/IDText&gt;&lt;DisplayText&gt;(Asoko, Leach and Scott, 1991)&lt;/DisplayText&gt;&lt;record&gt;&lt;titles&gt;&lt;title&gt;A study of students&amp;apos; understanding of sound 5-16 as an example of action research&lt;/title&gt;&lt;secondary-title&gt;Annual Conference of the British Educational Research Association&lt;/secondary-title&gt;&lt;/titles&gt;&lt;contributors&gt;&lt;authors&gt;&lt;author&gt;Asoko, H.M&lt;/author&gt;&lt;author&gt;Leach, J&lt;/author&gt;&lt;author&gt;Scott, P.H&lt;/author&gt;&lt;/authors&gt;&lt;/contributors&gt;&lt;added-date format="utc"&gt;1532437956&lt;/added-date&gt;&lt;pub-location&gt;Roehampton Institute, London&lt;/pub-location&gt;&lt;ref-type name="Conference Paper"&gt;47&lt;/ref-type&gt;&lt;dates&gt;&lt;year&gt;1991&lt;/year&gt;&lt;/dates&gt;&lt;rec-number&gt;17&lt;/rec-number&gt;&lt;last-updated-date format="utc"&gt;1532438220&lt;/last-updated-date&gt;&lt;num-vols&gt;Developing Students&amp;apos; Understanding in Science&lt;/num-vols&gt;&lt;/record&gt;&lt;/Cite&gt;&lt;/EndNote&gt;</w:instrText>
      </w:r>
      <w:r>
        <w:fldChar w:fldCharType="separate"/>
      </w:r>
      <w:r>
        <w:rPr>
          <w:noProof/>
        </w:rPr>
        <w:t xml:space="preserve">Asoko, Leach and Scott </w:t>
      </w:r>
      <w:r w:rsidR="00A124FB">
        <w:rPr>
          <w:noProof/>
        </w:rPr>
        <w:t>(</w:t>
      </w:r>
      <w:r>
        <w:rPr>
          <w:noProof/>
        </w:rPr>
        <w:t>1991)</w:t>
      </w:r>
      <w:r>
        <w:fldChar w:fldCharType="end"/>
      </w:r>
      <w:r>
        <w:t xml:space="preserve"> found that students use of </w:t>
      </w:r>
      <w:r w:rsidR="00A124FB">
        <w:t>‘</w:t>
      </w:r>
      <w:r>
        <w:t>vibrations</w:t>
      </w:r>
      <w:r w:rsidR="00A124FB">
        <w:t>’</w:t>
      </w:r>
      <w:r>
        <w:t xml:space="preserve"> to explain the source of sound increased with age,</w:t>
      </w:r>
      <w:r w:rsidR="00F60EED">
        <w:t xml:space="preserve"> but this</w:t>
      </w:r>
      <w:r>
        <w:t xml:space="preserve"> was also dependent on the context</w:t>
      </w:r>
      <w:r w:rsidR="00F60EED">
        <w:t>:</w:t>
      </w:r>
      <w:r>
        <w:t xml:space="preserve"> </w:t>
      </w:r>
      <w:r w:rsidR="00692705">
        <w:t>80% of students aged 11-16 used</w:t>
      </w:r>
      <w:r>
        <w:t xml:space="preserve"> </w:t>
      </w:r>
      <w:r w:rsidR="00692705">
        <w:t>vibrations to explain sound when the vibrations were obvious</w:t>
      </w:r>
      <w:r w:rsidR="00F60EED">
        <w:t xml:space="preserve"> (for example in a string)</w:t>
      </w:r>
      <w:r w:rsidR="00692705">
        <w:t>; when air was vibrating in a horn this fell to 40%</w:t>
      </w:r>
      <w:r w:rsidR="00F60EED">
        <w:t>;</w:t>
      </w:r>
      <w:r w:rsidR="00692705">
        <w:t xml:space="preserve"> a</w:t>
      </w:r>
      <w:r w:rsidR="00712C5D">
        <w:t xml:space="preserve">nd very few students used </w:t>
      </w:r>
      <w:r w:rsidR="00F60EED">
        <w:t>vibrations</w:t>
      </w:r>
      <w:r w:rsidR="00692705">
        <w:t xml:space="preserve"> to explain the sound caused by knocking two small stones together.</w:t>
      </w:r>
      <w:r w:rsidR="00860846">
        <w:t xml:space="preserve"> </w:t>
      </w:r>
      <w:r w:rsidR="00860846">
        <w:fldChar w:fldCharType="begin"/>
      </w:r>
      <w:r w:rsidR="00860846">
        <w:instrText xml:space="preserve"> ADDIN EN.CITE &lt;EndNote&gt;&lt;Cite&gt;&lt;Author&gt;Tear&lt;/Author&gt;&lt;Year&gt;2011&lt;/Year&gt;&lt;IDText&gt;Sound, light and waves&lt;/IDText&gt;&lt;DisplayText&gt;(Tear, 2011)&lt;/DisplayText&gt;&lt;record&gt;&lt;titles&gt;&lt;title&gt;Sound, light and waves&lt;/title&gt;&lt;secondary-title&gt;Teaching secondary physics&lt;/secondary-title&gt;&lt;/titles&gt;&lt;pages&gt;49-104&lt;/pages&gt;&lt;contributors&gt;&lt;authors&gt;&lt;author&gt;Tear, Carol&lt;/author&gt;&lt;/authors&gt;&lt;/contributors&gt;&lt;added-date format="utc"&gt;1532422557&lt;/added-date&gt;&lt;pub-location&gt;London&lt;/pub-location&gt;&lt;ref-type name="Book Section"&gt;5&lt;/ref-type&gt;&lt;dates&gt;&lt;year&gt;2011&lt;/year&gt;&lt;/dates&gt;&lt;rec-number&gt;15&lt;/rec-number&gt;&lt;publisher&gt;Hodder Education&lt;/publisher&gt;&lt;last-updated-date format="utc"&gt;1532423048&lt;/last-updated-date&gt;&lt;contributors&gt;&lt;secondary-authors&gt;&lt;author&gt;Sang, David&lt;/author&gt;&lt;/secondary-authors&gt;&lt;/contributors&gt;&lt;/record&gt;&lt;/Cite&gt;&lt;/EndNote&gt;</w:instrText>
      </w:r>
      <w:r w:rsidR="00860846">
        <w:fldChar w:fldCharType="separate"/>
      </w:r>
      <w:r w:rsidR="00860846">
        <w:rPr>
          <w:noProof/>
        </w:rPr>
        <w:t>Tear (2011)</w:t>
      </w:r>
      <w:r w:rsidR="00860846">
        <w:fldChar w:fldCharType="end"/>
      </w:r>
      <w:r w:rsidR="00860846">
        <w:t xml:space="preserve"> suggests the students are encouraged to generalise their findings</w:t>
      </w:r>
      <w:r w:rsidR="00F51B5C">
        <w:t>, when investigating sound,</w:t>
      </w:r>
      <w:r w:rsidR="00860846">
        <w:t xml:space="preserve"> in order to explain new examples more readily.</w:t>
      </w:r>
    </w:p>
    <w:p w:rsidR="008E06FD" w:rsidRDefault="008E06FD" w:rsidP="00FB1FF6">
      <w:pPr>
        <w:spacing w:after="180"/>
      </w:pPr>
      <w:r>
        <w:t xml:space="preserve">The transmission of sound is difficult to understand. It is common for students to think of sound </w:t>
      </w:r>
      <w:r w:rsidR="00D06201">
        <w:t xml:space="preserve">as </w:t>
      </w:r>
      <w:r>
        <w:t xml:space="preserve">a material substance that moves from one place to another </w:t>
      </w:r>
      <w:r>
        <w:fldChar w:fldCharType="begin"/>
      </w:r>
      <w:r>
        <w:instrText xml:space="preserve"> ADDIN EN.CITE &lt;EndNote&gt;&lt;Cite&gt;&lt;Author&gt;Barman&lt;/Author&gt;&lt;Year&gt;1996&lt;/Year&gt;&lt;IDText&gt;Two teaching methods and students&amp;apos; understanding of sound&lt;/IDText&gt;&lt;DisplayText&gt;(Barman, Barman and Miller, 1996)&lt;/DisplayText&gt;&lt;record&gt;&lt;titles&gt;&lt;title&gt;Two teaching methods and students&amp;apos; understanding of sound&lt;/title&gt;&lt;secondary-title&gt;School Science and Mathematics&lt;/secondary-title&gt;&lt;/titles&gt;&lt;pages&gt;63-67&lt;/pages&gt;&lt;number&gt;2&lt;/number&gt;&lt;contributors&gt;&lt;authors&gt;&lt;author&gt;Barman, C.R&lt;/author&gt;&lt;author&gt;Barman, N.S&lt;/author&gt;&lt;author&gt;Miller, J.A&lt;/author&gt;&lt;/authors&gt;&lt;/contributors&gt;&lt;section&gt;63&lt;/section&gt;&lt;added-date format="utc"&gt;1532438950&lt;/added-date&gt;&lt;ref-type name="Journal Article"&gt;17&lt;/ref-type&gt;&lt;dates&gt;&lt;year&gt;1996&lt;/year&gt;&lt;/dates&gt;&lt;rec-number&gt;18&lt;/rec-number&gt;&lt;last-updated-date format="utc"&gt;1532439403&lt;/last-updated-date&gt;&lt;volume&gt;96&lt;/volume&gt;&lt;/record&gt;&lt;/Cite&gt;&lt;/EndNote&gt;</w:instrText>
      </w:r>
      <w:r>
        <w:fldChar w:fldCharType="separate"/>
      </w:r>
      <w:r>
        <w:rPr>
          <w:noProof/>
        </w:rPr>
        <w:t>(Barman, Barman and Miller, 1996)</w:t>
      </w:r>
      <w:r>
        <w:fldChar w:fldCharType="end"/>
      </w:r>
      <w:r w:rsidR="00597C71">
        <w:t xml:space="preserve">. Even at degree level </w:t>
      </w:r>
      <w:r w:rsidR="00597C71">
        <w:fldChar w:fldCharType="begin"/>
      </w:r>
      <w:r w:rsidR="00860846">
        <w:instrText xml:space="preserve"> ADDIN EN.CITE &lt;EndNote&gt;&lt;Cite&gt;&lt;Author&gt;Linder&lt;/Author&gt;&lt;Year&gt;1992&lt;/Year&gt;&lt;IDText&gt;Understanding sound:so what is the problem?&lt;/IDText&gt;&lt;DisplayText&gt;(Linder, 1992)&lt;/DisplayText&gt;&lt;record&gt;&lt;titles&gt;&lt;title&gt;Understanding sound:so what is the problem?&lt;/title&gt;&lt;secondary-title&gt;Physics Education&lt;/secondary-title&gt;&lt;/titles&gt;&lt;pages&gt;258-264&lt;/pages&gt;&lt;contributors&gt;&lt;authors&gt;&lt;author&gt;Linder, C.J&lt;/author&gt;&lt;/authors&gt;&lt;/contributors&gt;&lt;added-date format="utc"&gt;1532439915&lt;/added-date&gt;&lt;ref-type name="Journal Article"&gt;17&lt;/ref-type&gt;&lt;dates&gt;&lt;year&gt;1992&lt;/year&gt;&lt;/dates&gt;&lt;rec-number&gt;22&lt;/rec-number&gt;&lt;last-updated-date format="utc"&gt;1532440165&lt;/last-updated-date&gt;&lt;volume&gt;27&lt;/volume&gt;&lt;/record&gt;&lt;/Cite&gt;&lt;/EndNote&gt;</w:instrText>
      </w:r>
      <w:r w:rsidR="00597C71">
        <w:fldChar w:fldCharType="separate"/>
      </w:r>
      <w:r w:rsidR="00860846">
        <w:rPr>
          <w:noProof/>
        </w:rPr>
        <w:t>(Linder, 1992)</w:t>
      </w:r>
      <w:r w:rsidR="00597C71">
        <w:fldChar w:fldCharType="end"/>
      </w:r>
      <w:r w:rsidR="00597C71">
        <w:t xml:space="preserve"> found that some students thought of sound as a ‘lump’ of material travelling through a passive medium, similar to a surfer on a water wave.</w:t>
      </w:r>
    </w:p>
    <w:p w:rsidR="00597C71" w:rsidRDefault="00597C71" w:rsidP="00FB1FF6">
      <w:pPr>
        <w:spacing w:after="180"/>
      </w:pPr>
      <w:r>
        <w:lastRenderedPageBreak/>
        <w:t xml:space="preserve">In his study of </w:t>
      </w:r>
      <w:r w:rsidR="0004617B">
        <w:t>twenty-eight</w:t>
      </w:r>
      <w:r>
        <w:t xml:space="preserve"> 11-14 year olds </w:t>
      </w:r>
      <w:r>
        <w:fldChar w:fldCharType="begin"/>
      </w:r>
      <w:r w:rsidR="00860846">
        <w:instrText xml:space="preserve"> ADDIN EN.CITE &lt;EndNote&gt;&lt;Cite&gt;&lt;Author&gt;Whittaker&lt;/Author&gt;&lt;Year&gt;2012&lt;/Year&gt;&lt;IDText&gt;Pupils think sound has substance - well, sort of ...&lt;/IDText&gt;&lt;DisplayText&gt;(Whittaker, 2012)&lt;/DisplayText&gt;&lt;record&gt;&lt;titles&gt;&lt;title&gt;Pupils think sound has substance - well, sort of ...&lt;/title&gt;&lt;secondary-title&gt;School Science Review&lt;/secondary-title&gt;&lt;/titles&gt;&lt;pages&gt;3&lt;/pages&gt;&lt;number&gt;346&lt;/number&gt;&lt;contributors&gt;&lt;authors&gt;&lt;author&gt;Whittaker, Andrew&lt;/author&gt;&lt;/authors&gt;&lt;/contributors&gt;&lt;section&gt;109&lt;/section&gt;&lt;added-date format="utc"&gt;1532422416&lt;/added-date&gt;&lt;ref-type name="Journal Article"&gt;17&lt;/ref-type&gt;&lt;dates&gt;&lt;year&gt;2012&lt;/year&gt;&lt;/dates&gt;&lt;rec-number&gt;14&lt;/rec-number&gt;&lt;last-updated-date format="utc"&gt;1532422866&lt;/last-updated-date&gt;&lt;volume&gt;94&lt;/volume&gt;&lt;/record&gt;&lt;/Cite&gt;&lt;/EndNote&gt;</w:instrText>
      </w:r>
      <w:r>
        <w:fldChar w:fldCharType="separate"/>
      </w:r>
      <w:r w:rsidR="00860846">
        <w:rPr>
          <w:noProof/>
        </w:rPr>
        <w:t xml:space="preserve">Whittaker </w:t>
      </w:r>
      <w:r w:rsidR="00A501D8">
        <w:rPr>
          <w:noProof/>
        </w:rPr>
        <w:t>(</w:t>
      </w:r>
      <w:r w:rsidR="00860846">
        <w:rPr>
          <w:noProof/>
        </w:rPr>
        <w:t>2012)</w:t>
      </w:r>
      <w:r>
        <w:fldChar w:fldCharType="end"/>
      </w:r>
      <w:r>
        <w:t xml:space="preserve"> found that </w:t>
      </w:r>
      <w:r w:rsidR="005A5C15">
        <w:t>fewer</w:t>
      </w:r>
      <w:r>
        <w:t xml:space="preserve"> than 30% used the idea of vibrations to correctly describe how sound travels through air. Half the students believed a gap around the door was necessary for </w:t>
      </w:r>
      <w:r w:rsidR="005A5C15">
        <w:t xml:space="preserve">sound to enter </w:t>
      </w:r>
      <w:r w:rsidR="0051796C">
        <w:t xml:space="preserve">a room </w:t>
      </w:r>
      <w:r w:rsidR="005A5C15">
        <w:t>from the outside, which</w:t>
      </w:r>
      <w:r>
        <w:t xml:space="preserve"> indicates a view of sound as a material substance.</w:t>
      </w:r>
      <w:r w:rsidR="005A5C15">
        <w:t xml:space="preserve"> Only 20% were able to explain how sound vibrations can pass through the wall.</w:t>
      </w:r>
    </w:p>
    <w:p w:rsidR="007019DF" w:rsidRDefault="00086B2D" w:rsidP="00FB1FF6">
      <w:pPr>
        <w:spacing w:after="180"/>
      </w:pPr>
      <w:r>
        <w:t>40% of students in the same study thought sound got quieter as it travelled further because it ‘faded and died out’ or ran out of ‘energy’.</w:t>
      </w:r>
      <w:r w:rsidR="001227C2">
        <w:t xml:space="preserve"> </w:t>
      </w:r>
      <w:r>
        <w:t xml:space="preserve">Less than half of this number gave the correct explanation </w:t>
      </w:r>
      <w:r w:rsidR="00E31018">
        <w:t>which is that</w:t>
      </w:r>
      <w:r>
        <w:t xml:space="preserve"> sound spread</w:t>
      </w:r>
      <w:r w:rsidR="00E31018">
        <w:t>s</w:t>
      </w:r>
      <w:r>
        <w:t xml:space="preserve"> out.</w:t>
      </w:r>
    </w:p>
    <w:p w:rsidR="00086B2D" w:rsidRDefault="00086B2D" w:rsidP="00FB1FF6">
      <w:pPr>
        <w:spacing w:after="180"/>
      </w:pPr>
      <w:r>
        <w:fldChar w:fldCharType="begin"/>
      </w:r>
      <w:r w:rsidR="00860846">
        <w:instrText xml:space="preserve"> ADDIN EN.CITE &lt;EndNote&gt;&lt;Cite&gt;&lt;Author&gt;Caleon&lt;/Author&gt;&lt;Year&gt;2010&lt;/Year&gt;&lt;IDText&gt;Development and application of a three-tier diagnostic test to assess secondary students&amp;apos; understanding of waves&lt;/IDText&gt;&lt;DisplayText&gt;(Caleon and Subramanian, 2010)&lt;/DisplayText&gt;&lt;record&gt;&lt;titles&gt;&lt;title&gt;Development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Education&lt;/secondary-title&gt;&lt;/titles&gt;&lt;pages&gt;939-961&lt;/pages&gt;&lt;number&gt;7&lt;/number&gt;&lt;contributors&gt;&lt;authors&gt;&lt;author&gt;Caleon, I&lt;/author&gt;&lt;author&gt;Subramanian, R&lt;/author&gt;&lt;/authors&gt;&lt;/contributors&gt;&lt;added-date format="utc"&gt;1532440011&lt;/added-date&gt;&lt;ref-type name="Journal Article"&gt;17&lt;/ref-type&gt;&lt;dates&gt;&lt;year&gt;2010&lt;/year&gt;&lt;/dates&gt;&lt;rec-number&gt;23&lt;/rec-number&gt;&lt;last-updated-date format="utc"&gt;1532440131&lt;/last-updated-date&gt;&lt;volume&gt;32&lt;/volume&gt;&lt;/record&gt;&lt;/Cite&gt;&lt;/EndNote&gt;</w:instrText>
      </w:r>
      <w:r>
        <w:fldChar w:fldCharType="separate"/>
      </w:r>
      <w:r w:rsidR="00DA6CC0">
        <w:rPr>
          <w:noProof/>
        </w:rPr>
        <w:t>Caleon and Subramanian</w:t>
      </w:r>
      <w:r w:rsidR="00860846">
        <w:rPr>
          <w:noProof/>
        </w:rPr>
        <w:t xml:space="preserve"> </w:t>
      </w:r>
      <w:r w:rsidR="00DA6CC0">
        <w:rPr>
          <w:noProof/>
        </w:rPr>
        <w:t>(</w:t>
      </w:r>
      <w:r w:rsidR="00860846">
        <w:rPr>
          <w:noProof/>
        </w:rPr>
        <w:t>2010)</w:t>
      </w:r>
      <w:r>
        <w:fldChar w:fldCharType="end"/>
      </w:r>
      <w:r>
        <w:t xml:space="preserve"> </w:t>
      </w:r>
      <w:r w:rsidR="00E31018">
        <w:t xml:space="preserve">note that students may think that sound is slowed </w:t>
      </w:r>
      <w:r w:rsidR="00430C49">
        <w:t>down by physical obstructions and a</w:t>
      </w:r>
      <w:r w:rsidR="00E31018">
        <w:t xml:space="preserve"> few students believe that sound can travel through empty space (vacuum). Most students can state that sound does not travel in a vacuum, but the majority cannot explain way using scientific ideas.</w:t>
      </w:r>
    </w:p>
    <w:p w:rsidR="00DE326E" w:rsidRDefault="00DE326E" w:rsidP="00FB1FF6">
      <w:pPr>
        <w:spacing w:after="180"/>
      </w:pPr>
      <w:r>
        <w:t xml:space="preserve">When sound is absorbed </w:t>
      </w:r>
      <w:r>
        <w:fldChar w:fldCharType="begin"/>
      </w:r>
      <w:r w:rsidR="00860846">
        <w:instrText xml:space="preserve"> ADDIN EN.CITE &lt;EndNote&gt;&lt;Cite&gt;&lt;Author&gt;Asoko&lt;/Author&gt;&lt;Year&gt;1991&lt;/Year&gt;&lt;IDText&gt;A study of students&amp;apos; understanding of sound 5-16 as an example of action research&lt;/IDText&gt;&lt;DisplayText&gt;(Asoko et al., 1991)&lt;/DisplayText&gt;&lt;record&gt;&lt;titles&gt;&lt;title&gt;A study of students&amp;apos; understanding of sound 5-16 as an example of action research&lt;/title&gt;&lt;secondary-title&gt;Annual Conference of the British Educational Research Association&lt;/secondary-title&gt;&lt;/titles&gt;&lt;contributors&gt;&lt;authors&gt;&lt;author&gt;Asoko, H.M&lt;/author&gt;&lt;author&gt;Leach, J&lt;/author&gt;&lt;author&gt;Scott, P.H&lt;/author&gt;&lt;/authors&gt;&lt;/contributors&gt;&lt;added-date format="utc"&gt;1532437956&lt;/added-date&gt;&lt;pub-location&gt;Roehampton Institute, London&lt;/pub-location&gt;&lt;ref-type name="Conference Paper"&gt;47&lt;/ref-type&gt;&lt;dates&gt;&lt;year&gt;1991&lt;/year&gt;&lt;/dates&gt;&lt;rec-number&gt;17&lt;/rec-number&gt;&lt;last-updated-date format="utc"&gt;1532438220&lt;/last-updated-date&gt;&lt;num-vols&gt;Developing Students&amp;apos; Understanding in Science&lt;/num-vols&gt;&lt;/record&gt;&lt;/Cite&gt;&lt;/EndNote&gt;</w:instrText>
      </w:r>
      <w:r>
        <w:fldChar w:fldCharType="separate"/>
      </w:r>
      <w:r w:rsidR="003D1E84">
        <w:rPr>
          <w:noProof/>
        </w:rPr>
        <w:t xml:space="preserve">Asoko </w:t>
      </w:r>
      <w:r w:rsidR="003D1E84" w:rsidRPr="003D1E84">
        <w:rPr>
          <w:i/>
          <w:noProof/>
        </w:rPr>
        <w:t>et al</w:t>
      </w:r>
      <w:r w:rsidR="00430C49">
        <w:rPr>
          <w:i/>
          <w:noProof/>
        </w:rPr>
        <w:t>.</w:t>
      </w:r>
      <w:r w:rsidR="00860846" w:rsidRPr="003D1E84">
        <w:rPr>
          <w:i/>
          <w:noProof/>
        </w:rPr>
        <w:t xml:space="preserve"> </w:t>
      </w:r>
      <w:r w:rsidR="00FC69A9">
        <w:rPr>
          <w:noProof/>
        </w:rPr>
        <w:t>(</w:t>
      </w:r>
      <w:r w:rsidR="00860846">
        <w:rPr>
          <w:noProof/>
        </w:rPr>
        <w:t>1991)</w:t>
      </w:r>
      <w:r>
        <w:fldChar w:fldCharType="end"/>
      </w:r>
      <w:r>
        <w:t xml:space="preserve"> found that students often described the absorbing surface as ‘trapping’ the sound and very few referred to vibrations in the absorbing material.</w:t>
      </w:r>
    </w:p>
    <w:p w:rsidR="00692705" w:rsidRDefault="009B2B31" w:rsidP="00FB1FF6">
      <w:pPr>
        <w:spacing w:after="180"/>
      </w:pPr>
      <w:r>
        <w:t xml:space="preserve">The progression toolkit for </w:t>
      </w:r>
      <w:r w:rsidRPr="005D5B15">
        <w:rPr>
          <w:i/>
        </w:rPr>
        <w:t>production of sound</w:t>
      </w:r>
      <w:r>
        <w:t xml:space="preserve"> reminds students that sounds are made by vibrating objects and that bigger vibrations generate louder sounds. By observing vibrations the link is made between the speed of a vibration and the pitch of sound produced. This idea is developed by identifying less obvious vibrations that produce sound, in order to develop a model of how vibrations are passed on to the surrounding air.</w:t>
      </w:r>
    </w:p>
    <w:p w:rsidR="009B2B31" w:rsidRDefault="005D5B15" w:rsidP="001F3BCD">
      <w:pPr>
        <w:spacing w:after="180"/>
      </w:pPr>
      <w:r>
        <w:t xml:space="preserve">In the progression toolkit for </w:t>
      </w:r>
      <w:r w:rsidRPr="00430C49">
        <w:rPr>
          <w:i/>
        </w:rPr>
        <w:t>transmission of sound</w:t>
      </w:r>
      <w:r>
        <w:t xml:space="preserve"> the model of transmitting sound by vibrating particles is developed further. Through investigation and observation students find out that sound travels best in a solid</w:t>
      </w:r>
      <w:r w:rsidR="000C5221">
        <w:t>,</w:t>
      </w:r>
      <w:r>
        <w:t xml:space="preserve"> and </w:t>
      </w:r>
      <w:r w:rsidR="001F3BCD">
        <w:t xml:space="preserve">they </w:t>
      </w:r>
      <w:r>
        <w:t>use the model of vibrating particles to explain why. The</w:t>
      </w:r>
      <w:r w:rsidR="001F3BCD">
        <w:t>y</w:t>
      </w:r>
      <w:r>
        <w:t xml:space="preserve"> consolidate their understanding of this model by applying it to explain why sound </w:t>
      </w:r>
      <w:r w:rsidR="001F3BCD">
        <w:t xml:space="preserve">does not travel in a vacuum, why sounds become quieter </w:t>
      </w:r>
      <w:r w:rsidR="00170CE4">
        <w:t>with</w:t>
      </w:r>
      <w:r w:rsidR="001F3BCD">
        <w:t xml:space="preserve"> distance from t</w:t>
      </w:r>
      <w:r w:rsidR="00170CE4">
        <w:t>he source</w:t>
      </w:r>
      <w:r w:rsidR="001F3BCD">
        <w:t>, and how surfaces absorb and reflect sound. These phenomena also introduce students to some of the properties that sound shares with light and other forms of radiation.</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EF3335" w:rsidRDefault="00EF3335" w:rsidP="00FB1FF6">
      <w:pPr>
        <w:spacing w:after="180"/>
        <w:rPr>
          <w:rFonts w:cstheme="minorHAnsi"/>
        </w:rPr>
      </w:pPr>
      <w:r>
        <w:rPr>
          <w:rFonts w:cstheme="minorHAnsi"/>
        </w:rPr>
        <w:t>As an introduction to sound, students often look at a range of different vibrating objects and musical instruments to investigate how to make sounds louder/softer or higher/lower. This would be a very useful experience for students to have had and to reflect on whilst considering the science ideas covered by this key concept.</w:t>
      </w:r>
      <w:r w:rsidR="001227C2">
        <w:rPr>
          <w:rFonts w:cstheme="minorHAnsi"/>
        </w:rPr>
        <w:t xml:space="preserve"> </w:t>
      </w:r>
    </w:p>
    <w:p w:rsidR="00FB1FF6" w:rsidRDefault="0001297B" w:rsidP="00FB1FF6">
      <w:pPr>
        <w:spacing w:after="180"/>
      </w:pPr>
      <w:r>
        <w:t>Sound is not a ‘type of energy’ but a way o</w:t>
      </w:r>
      <w:r w:rsidR="00D65100">
        <w:t>f transferring energy:</w:t>
      </w:r>
      <w:r>
        <w:t xml:space="preserve"> </w:t>
      </w:r>
      <w:r w:rsidR="00D65100">
        <w:t>s</w:t>
      </w:r>
      <w:r>
        <w:t xml:space="preserve">ound transfers energy from the energy store(s) of a vibrating object or material to the energy store(s) of new objects or materials by radiation. Sound is transient and there is no meaningful way to calculate the amount of energy </w:t>
      </w:r>
      <w:r w:rsidR="000A1498">
        <w:t>it contains</w:t>
      </w:r>
      <w:r w:rsidR="00A523C9">
        <w:t xml:space="preserve"> until it is detected. </w:t>
      </w:r>
      <w:r>
        <w:t>It is more useful to describe the mechanisms and processes of how sound transfers energy</w:t>
      </w:r>
      <w:r w:rsidR="000A1498">
        <w:t>.</w:t>
      </w:r>
      <w:r>
        <w:t xml:space="preserve"> </w:t>
      </w:r>
      <w:r w:rsidR="000A1498">
        <w:t>This</w:t>
      </w:r>
      <w:r>
        <w:t xml:space="preserve"> can be done with </w:t>
      </w:r>
      <w:r w:rsidR="00A523C9">
        <w:t>increasingly greater</w:t>
      </w:r>
      <w:r>
        <w:t xml:space="preserve"> sophistication as students’ understanding develops.</w:t>
      </w:r>
    </w:p>
    <w:p w:rsidR="00B67785" w:rsidRPr="00BF114C" w:rsidRDefault="00B67785" w:rsidP="00B67785">
      <w:pPr>
        <w:spacing w:after="180"/>
        <w:rPr>
          <w:rFonts w:ascii="Calibri" w:hAnsi="Calibri"/>
        </w:rPr>
      </w:pPr>
      <w:r>
        <w:rPr>
          <w:rFonts w:ascii="Calibri" w:hAnsi="Calibri"/>
        </w:rPr>
        <w:lastRenderedPageBreak/>
        <w:t xml:space="preserve">A summary of the BEST approach to teaching energy can be found on the Best Evidence Science Teaching home page which is on the STEM Learning website </w:t>
      </w:r>
      <w:r>
        <w:rPr>
          <w:rFonts w:ascii="Calibri" w:hAnsi="Calibri"/>
        </w:rPr>
        <w:fldChar w:fldCharType="begin"/>
      </w:r>
      <w:r>
        <w:rPr>
          <w:rFonts w:ascii="Calibri" w:hAnsi="Calibri"/>
        </w:rPr>
        <w:instrText xml:space="preserve"> ADDIN EN.CITE &lt;EndNote&gt;&lt;Cite&gt;&lt;Author&gt;Fairhurst&lt;/Author&gt;&lt;Year&gt;2018&lt;/Year&gt;&lt;IDText&gt;Teaching Energy&lt;/IDText&gt;&lt;DisplayText&gt;(Fairhurst, 2018)&lt;/DisplayText&gt;&lt;record&gt;&lt;urls&gt;&lt;related-urls&gt;&lt;url&gt;https://www.stem.org.uk/best-evidence-science-teaching&lt;/url&gt;&lt;/related-urls&gt;&lt;/urls&gt;&lt;titles&gt;&lt;title&gt;Teaching Energy&lt;/title&gt;&lt;tertiary-title&gt;STEM Learning&lt;/tertiary-title&gt;&lt;/titles&gt;&lt;contributors&gt;&lt;authors&gt;&lt;author&gt;Fairhurst, Peter&lt;/author&gt;&lt;/authors&gt;&lt;/contributors&gt;&lt;added-date format="utc"&gt;1530697944&lt;/added-date&gt;&lt;pub-location&gt;York&lt;/pub-location&gt;&lt;ref-type name="Electronic Article"&gt;43&lt;/ref-type&gt;&lt;dates&gt;&lt;year&gt;2018&lt;/year&gt;&lt;/dates&gt;&lt;rec-number&gt;11&lt;/rec-number&gt;&lt;last-updated-date format="utc"&gt;1530698150&lt;/last-updated-date&gt;&lt;/record&gt;&lt;/Cite&gt;&lt;Cite&gt;&lt;Author&gt;Fairhurst&lt;/Author&gt;&lt;Year&gt;2018&lt;/Year&gt;&lt;IDText&gt;Teaching Energy&lt;/IDText&gt;&lt;record&gt;&lt;urls&gt;&lt;related-urls&gt;&lt;url&gt;https://www.stem.org.uk/best-evidence-science-teaching&lt;/url&gt;&lt;/related-urls&gt;&lt;/urls&gt;&lt;titles&gt;&lt;title&gt;Teaching Energy&lt;/title&gt;&lt;tertiary-title&gt;STEM Learning&lt;/tertiary-title&gt;&lt;/titles&gt;&lt;contributors&gt;&lt;authors&gt;&lt;author&gt;Fairhurst, Peter&lt;/author&gt;&lt;/authors&gt;&lt;/contributors&gt;&lt;added-date format="utc"&gt;1530697944&lt;/added-date&gt;&lt;pub-location&gt;York&lt;/pub-location&gt;&lt;ref-type name="Electronic Article"&gt;43&lt;/ref-type&gt;&lt;dates&gt;&lt;year&gt;2018&lt;/year&gt;&lt;/dates&gt;&lt;rec-number&gt;11&lt;/rec-number&gt;&lt;last-updated-date format="utc"&gt;1530698150&lt;/last-updated-date&gt;&lt;/record&gt;&lt;/Cite&gt;&lt;/EndNote&gt;</w:instrText>
      </w:r>
      <w:r>
        <w:rPr>
          <w:rFonts w:ascii="Calibri" w:hAnsi="Calibri"/>
        </w:rPr>
        <w:fldChar w:fldCharType="separate"/>
      </w:r>
      <w:r>
        <w:rPr>
          <w:rFonts w:ascii="Calibri" w:hAnsi="Calibri"/>
          <w:noProof/>
        </w:rPr>
        <w:t>(Fairhurst, 2018)</w:t>
      </w:r>
      <w:r>
        <w:rPr>
          <w:rFonts w:ascii="Calibri" w:hAnsi="Calibri"/>
        </w:rPr>
        <w:fldChar w:fldCharType="end"/>
      </w:r>
      <w:r>
        <w:rPr>
          <w:rFonts w:ascii="Calibri" w:hAnsi="Calibri"/>
        </w:rPr>
        <w:t>.</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860846" w:rsidRPr="00860846" w:rsidRDefault="00B67785" w:rsidP="008213AE">
      <w:pPr>
        <w:pStyle w:val="EndNoteBibliography"/>
        <w:spacing w:after="120"/>
      </w:pPr>
      <w:r>
        <w:fldChar w:fldCharType="begin"/>
      </w:r>
      <w:r>
        <w:instrText xml:space="preserve"> ADDIN EN.REFLIST </w:instrText>
      </w:r>
      <w:r>
        <w:fldChar w:fldCharType="separate"/>
      </w:r>
      <w:r w:rsidR="00860846" w:rsidRPr="00860846">
        <w:t xml:space="preserve">Asoko, H. M., Leach, J. and Scott, P. H. (1991). A study of students' understanding of sound 5-16 as an example of action research. </w:t>
      </w:r>
      <w:r w:rsidR="00860846" w:rsidRPr="00860846">
        <w:rPr>
          <w:i/>
        </w:rPr>
        <w:t>Annual Conference of the British Educational Research Association.</w:t>
      </w:r>
      <w:r w:rsidR="00860846" w:rsidRPr="00860846">
        <w:t xml:space="preserve"> Roehampton Institute, London.</w:t>
      </w:r>
    </w:p>
    <w:p w:rsidR="00860846" w:rsidRPr="00860846" w:rsidRDefault="00860846" w:rsidP="008213AE">
      <w:pPr>
        <w:pStyle w:val="EndNoteBibliography"/>
        <w:spacing w:after="120"/>
      </w:pPr>
      <w:r w:rsidRPr="00860846">
        <w:t xml:space="preserve">Barman, C. R., Barman, N. S. and Miller, J. A. (1996). Two teaching methods and students' understanding of sound. </w:t>
      </w:r>
      <w:r w:rsidRPr="00860846">
        <w:rPr>
          <w:i/>
        </w:rPr>
        <w:t>School Science and Mathematics,</w:t>
      </w:r>
      <w:r w:rsidRPr="00860846">
        <w:t xml:space="preserve"> 96(2)</w:t>
      </w:r>
      <w:r w:rsidRPr="00860846">
        <w:rPr>
          <w:b/>
        </w:rPr>
        <w:t>,</w:t>
      </w:r>
      <w:r w:rsidRPr="00860846">
        <w:t xml:space="preserve"> 63-67.</w:t>
      </w:r>
    </w:p>
    <w:p w:rsidR="00860846" w:rsidRPr="00860846" w:rsidRDefault="00860846" w:rsidP="008213AE">
      <w:pPr>
        <w:pStyle w:val="EndNoteBibliography"/>
        <w:spacing w:after="120"/>
      </w:pPr>
      <w:r w:rsidRPr="00860846">
        <w:t xml:space="preserve">Caleon, I. and Subramanian, R. (2010). Development and application of a three-tier diagnostic test to assess secondary students' understanding of waves. </w:t>
      </w:r>
      <w:r w:rsidRPr="00860846">
        <w:rPr>
          <w:i/>
        </w:rPr>
        <w:t>International Journal of Science Education,</w:t>
      </w:r>
      <w:r w:rsidRPr="00860846">
        <w:t xml:space="preserve"> 32(7)</w:t>
      </w:r>
      <w:r w:rsidRPr="00860846">
        <w:rPr>
          <w:b/>
        </w:rPr>
        <w:t>,</w:t>
      </w:r>
      <w:r w:rsidRPr="00860846">
        <w:t xml:space="preserve"> 939-961.</w:t>
      </w:r>
    </w:p>
    <w:p w:rsidR="00860846" w:rsidRPr="00860846" w:rsidRDefault="00860846" w:rsidP="008213AE">
      <w:pPr>
        <w:pStyle w:val="EndNoteBibliography"/>
        <w:spacing w:after="120"/>
      </w:pPr>
      <w:r w:rsidRPr="00860846">
        <w:t xml:space="preserve">Driver, R., et al. (1994). </w:t>
      </w:r>
      <w:r w:rsidRPr="00860846">
        <w:rPr>
          <w:i/>
        </w:rPr>
        <w:t xml:space="preserve">Making Sense of Secondary Science: Research into Children's Ideas, </w:t>
      </w:r>
      <w:r w:rsidRPr="00860846">
        <w:t>London, UK: Routledge.</w:t>
      </w:r>
    </w:p>
    <w:p w:rsidR="00860846" w:rsidRPr="00860846" w:rsidRDefault="00860846" w:rsidP="008213AE">
      <w:pPr>
        <w:pStyle w:val="EndNoteBibliography"/>
        <w:spacing w:after="120"/>
      </w:pPr>
      <w:r w:rsidRPr="00860846">
        <w:t xml:space="preserve">Fairhurst, P. (2018). Teaching Energy. [Online]. Available at: </w:t>
      </w:r>
      <w:hyperlink r:id="rId24" w:history="1">
        <w:r w:rsidRPr="00860846">
          <w:rPr>
            <w:rStyle w:val="Hyperlink"/>
          </w:rPr>
          <w:t>https://www.stem.org.uk/best-evidence-science-teaching</w:t>
        </w:r>
      </w:hyperlink>
      <w:r w:rsidRPr="00860846">
        <w:t>.</w:t>
      </w:r>
    </w:p>
    <w:p w:rsidR="00860846" w:rsidRPr="00860846" w:rsidRDefault="00860846" w:rsidP="008213AE">
      <w:pPr>
        <w:pStyle w:val="EndNoteBibliography"/>
        <w:spacing w:after="120"/>
      </w:pPr>
      <w:r w:rsidRPr="00860846">
        <w:t xml:space="preserve">Linder, C. J. (1992). Understanding sound:so what is the problem? </w:t>
      </w:r>
      <w:r w:rsidRPr="00860846">
        <w:rPr>
          <w:i/>
        </w:rPr>
        <w:t>Physics Education,</w:t>
      </w:r>
      <w:r w:rsidRPr="00860846">
        <w:t xml:space="preserve"> 27</w:t>
      </w:r>
      <w:r w:rsidRPr="00860846">
        <w:rPr>
          <w:b/>
        </w:rPr>
        <w:t>,</w:t>
      </w:r>
      <w:r w:rsidRPr="00860846">
        <w:t xml:space="preserve"> 258-264.</w:t>
      </w:r>
    </w:p>
    <w:p w:rsidR="00860846" w:rsidRPr="00860846" w:rsidRDefault="00860846" w:rsidP="008213AE">
      <w:pPr>
        <w:pStyle w:val="EndNoteBibliography"/>
        <w:spacing w:after="120"/>
      </w:pPr>
      <w:r w:rsidRPr="00860846">
        <w:t xml:space="preserve">Tear, C. (2011). Sound, light and waves. In Sang, D. (ed.) </w:t>
      </w:r>
      <w:r w:rsidRPr="00860846">
        <w:rPr>
          <w:i/>
        </w:rPr>
        <w:t>Teaching secondary physics.</w:t>
      </w:r>
      <w:r w:rsidRPr="00860846">
        <w:t xml:space="preserve"> London: Hodder Education.</w:t>
      </w:r>
    </w:p>
    <w:p w:rsidR="00860846" w:rsidRPr="00860846" w:rsidRDefault="00860846" w:rsidP="008213AE">
      <w:pPr>
        <w:pStyle w:val="EndNoteBibliography"/>
        <w:spacing w:after="120"/>
      </w:pPr>
      <w:r w:rsidRPr="00860846">
        <w:t xml:space="preserve">Whittaker, A. (2012). Pupils think sound has substance - well, sort of ... </w:t>
      </w:r>
      <w:r w:rsidRPr="00860846">
        <w:rPr>
          <w:i/>
        </w:rPr>
        <w:t>School Science Review,</w:t>
      </w:r>
      <w:r w:rsidRPr="00860846">
        <w:t xml:space="preserve"> 94(346)</w:t>
      </w:r>
      <w:r w:rsidRPr="00860846">
        <w:rPr>
          <w:b/>
        </w:rPr>
        <w:t>,</w:t>
      </w:r>
      <w:r w:rsidRPr="00860846">
        <w:t xml:space="preserve"> 3.</w:t>
      </w:r>
    </w:p>
    <w:p w:rsidR="00D43788" w:rsidRDefault="00B67785" w:rsidP="008213AE">
      <w:pPr>
        <w:spacing w:after="120" w:line="276" w:lineRule="auto"/>
      </w:pPr>
      <w:r>
        <w:fldChar w:fldCharType="end"/>
      </w:r>
    </w:p>
    <w:sectPr w:rsidR="00D43788" w:rsidSect="00F34FD0">
      <w:headerReference w:type="default" r:id="rId25"/>
      <w:footerReference w:type="default" r:id="rId26"/>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BE" w:rsidRDefault="006C74BE" w:rsidP="000B473B">
      <w:r>
        <w:separator/>
      </w:r>
    </w:p>
  </w:endnote>
  <w:endnote w:type="continuationSeparator" w:id="0">
    <w:p w:rsidR="006C74BE" w:rsidRDefault="006C74B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45E5E0"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7431A">
      <w:rPr>
        <w:noProof/>
      </w:rPr>
      <w:t>2</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27431A">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4BE" w:rsidRDefault="006C74BE" w:rsidP="000B473B">
      <w:r>
        <w:separator/>
      </w:r>
    </w:p>
  </w:footnote>
  <w:footnote w:type="continuationSeparator" w:id="0">
    <w:p w:rsidR="006C74BE" w:rsidRDefault="006C74B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2D18AB"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C74BE"/>
    <w:rsid w:val="000026EA"/>
    <w:rsid w:val="00005A8C"/>
    <w:rsid w:val="0001297B"/>
    <w:rsid w:val="00015578"/>
    <w:rsid w:val="00021F48"/>
    <w:rsid w:val="00024731"/>
    <w:rsid w:val="00026DEC"/>
    <w:rsid w:val="0003079C"/>
    <w:rsid w:val="000323DD"/>
    <w:rsid w:val="00036EBA"/>
    <w:rsid w:val="0004617B"/>
    <w:rsid w:val="000505CA"/>
    <w:rsid w:val="0005709C"/>
    <w:rsid w:val="00086B2D"/>
    <w:rsid w:val="000947E2"/>
    <w:rsid w:val="00095E04"/>
    <w:rsid w:val="000A1498"/>
    <w:rsid w:val="000A4D1F"/>
    <w:rsid w:val="000B473B"/>
    <w:rsid w:val="000C5221"/>
    <w:rsid w:val="000D0E89"/>
    <w:rsid w:val="000D2978"/>
    <w:rsid w:val="000D78F3"/>
    <w:rsid w:val="000E2689"/>
    <w:rsid w:val="000E7272"/>
    <w:rsid w:val="000F44AB"/>
    <w:rsid w:val="000F5E42"/>
    <w:rsid w:val="00104331"/>
    <w:rsid w:val="00114D4E"/>
    <w:rsid w:val="001227C2"/>
    <w:rsid w:val="00137415"/>
    <w:rsid w:val="00142613"/>
    <w:rsid w:val="00144DA7"/>
    <w:rsid w:val="001452EF"/>
    <w:rsid w:val="00161D3F"/>
    <w:rsid w:val="001706A0"/>
    <w:rsid w:val="00170CE4"/>
    <w:rsid w:val="0018479F"/>
    <w:rsid w:val="001915D4"/>
    <w:rsid w:val="001A1FED"/>
    <w:rsid w:val="001A40E2"/>
    <w:rsid w:val="001B1D5F"/>
    <w:rsid w:val="001B2603"/>
    <w:rsid w:val="001B631C"/>
    <w:rsid w:val="001C4805"/>
    <w:rsid w:val="001E5C8B"/>
    <w:rsid w:val="001F285E"/>
    <w:rsid w:val="001F2B4D"/>
    <w:rsid w:val="001F3BCD"/>
    <w:rsid w:val="00204753"/>
    <w:rsid w:val="00205B0E"/>
    <w:rsid w:val="002178AC"/>
    <w:rsid w:val="00223388"/>
    <w:rsid w:val="00223EA9"/>
    <w:rsid w:val="0022442F"/>
    <w:rsid w:val="00224B69"/>
    <w:rsid w:val="0022547C"/>
    <w:rsid w:val="00233BFE"/>
    <w:rsid w:val="0025410A"/>
    <w:rsid w:val="0027431A"/>
    <w:rsid w:val="0028012F"/>
    <w:rsid w:val="00280B49"/>
    <w:rsid w:val="00281CEC"/>
    <w:rsid w:val="00287876"/>
    <w:rsid w:val="0029248B"/>
    <w:rsid w:val="00292C53"/>
    <w:rsid w:val="00294E22"/>
    <w:rsid w:val="002A0EF2"/>
    <w:rsid w:val="002B6A2C"/>
    <w:rsid w:val="002C194B"/>
    <w:rsid w:val="002C36ED"/>
    <w:rsid w:val="002C49AB"/>
    <w:rsid w:val="002C59BA"/>
    <w:rsid w:val="002C6BEA"/>
    <w:rsid w:val="002D5C05"/>
    <w:rsid w:val="002E5746"/>
    <w:rsid w:val="002F08DF"/>
    <w:rsid w:val="002F3535"/>
    <w:rsid w:val="00301AA9"/>
    <w:rsid w:val="00310E47"/>
    <w:rsid w:val="003117F6"/>
    <w:rsid w:val="00311CCC"/>
    <w:rsid w:val="00324B21"/>
    <w:rsid w:val="0033317E"/>
    <w:rsid w:val="00341DDC"/>
    <w:rsid w:val="003512FB"/>
    <w:rsid w:val="003533B8"/>
    <w:rsid w:val="003752BE"/>
    <w:rsid w:val="00377662"/>
    <w:rsid w:val="00381577"/>
    <w:rsid w:val="003924C7"/>
    <w:rsid w:val="003A1770"/>
    <w:rsid w:val="003A346A"/>
    <w:rsid w:val="003B13BC"/>
    <w:rsid w:val="003B2917"/>
    <w:rsid w:val="003B541B"/>
    <w:rsid w:val="003C7537"/>
    <w:rsid w:val="003D1E84"/>
    <w:rsid w:val="003D4A32"/>
    <w:rsid w:val="003E2B2F"/>
    <w:rsid w:val="003E4566"/>
    <w:rsid w:val="003E6046"/>
    <w:rsid w:val="003F16F9"/>
    <w:rsid w:val="00413513"/>
    <w:rsid w:val="00425A71"/>
    <w:rsid w:val="00430C1F"/>
    <w:rsid w:val="00430C49"/>
    <w:rsid w:val="00437318"/>
    <w:rsid w:val="00442595"/>
    <w:rsid w:val="00446E13"/>
    <w:rsid w:val="0045323E"/>
    <w:rsid w:val="00463180"/>
    <w:rsid w:val="0047091F"/>
    <w:rsid w:val="00473E00"/>
    <w:rsid w:val="00476122"/>
    <w:rsid w:val="004771A4"/>
    <w:rsid w:val="004B0EE1"/>
    <w:rsid w:val="004B31D1"/>
    <w:rsid w:val="004C3B10"/>
    <w:rsid w:val="004C6333"/>
    <w:rsid w:val="004D0D83"/>
    <w:rsid w:val="004D5E57"/>
    <w:rsid w:val="004D7B04"/>
    <w:rsid w:val="004E1DF1"/>
    <w:rsid w:val="004E2255"/>
    <w:rsid w:val="004E5592"/>
    <w:rsid w:val="004F3A89"/>
    <w:rsid w:val="0050055B"/>
    <w:rsid w:val="00506E20"/>
    <w:rsid w:val="00515617"/>
    <w:rsid w:val="00517290"/>
    <w:rsid w:val="0051796C"/>
    <w:rsid w:val="00524277"/>
    <w:rsid w:val="00524710"/>
    <w:rsid w:val="005372FB"/>
    <w:rsid w:val="00537A6B"/>
    <w:rsid w:val="005519D4"/>
    <w:rsid w:val="00555342"/>
    <w:rsid w:val="005560E2"/>
    <w:rsid w:val="00562445"/>
    <w:rsid w:val="00575039"/>
    <w:rsid w:val="005767D5"/>
    <w:rsid w:val="00580B6A"/>
    <w:rsid w:val="00596CC7"/>
    <w:rsid w:val="00597C71"/>
    <w:rsid w:val="005A39E8"/>
    <w:rsid w:val="005A452E"/>
    <w:rsid w:val="005A5BE1"/>
    <w:rsid w:val="005A5C15"/>
    <w:rsid w:val="005B4275"/>
    <w:rsid w:val="005C2F12"/>
    <w:rsid w:val="005D5B15"/>
    <w:rsid w:val="005E383D"/>
    <w:rsid w:val="005F115D"/>
    <w:rsid w:val="00613348"/>
    <w:rsid w:val="006160D1"/>
    <w:rsid w:val="0061708C"/>
    <w:rsid w:val="00620AFF"/>
    <w:rsid w:val="006355D8"/>
    <w:rsid w:val="00641935"/>
    <w:rsid w:val="00642ECD"/>
    <w:rsid w:val="0065024C"/>
    <w:rsid w:val="006502A0"/>
    <w:rsid w:val="006772F5"/>
    <w:rsid w:val="00692705"/>
    <w:rsid w:val="006A01DE"/>
    <w:rsid w:val="006A7BCD"/>
    <w:rsid w:val="006B0615"/>
    <w:rsid w:val="006C2DD9"/>
    <w:rsid w:val="006C74BE"/>
    <w:rsid w:val="006D166B"/>
    <w:rsid w:val="006D1CEC"/>
    <w:rsid w:val="006E616D"/>
    <w:rsid w:val="006E73AB"/>
    <w:rsid w:val="006F01D8"/>
    <w:rsid w:val="006F3279"/>
    <w:rsid w:val="006F4F29"/>
    <w:rsid w:val="007019DF"/>
    <w:rsid w:val="00701EDC"/>
    <w:rsid w:val="00704AEE"/>
    <w:rsid w:val="007100E4"/>
    <w:rsid w:val="00712C5D"/>
    <w:rsid w:val="00722F9A"/>
    <w:rsid w:val="00743E94"/>
    <w:rsid w:val="00754539"/>
    <w:rsid w:val="00757297"/>
    <w:rsid w:val="00760E08"/>
    <w:rsid w:val="00761D32"/>
    <w:rsid w:val="00795CB4"/>
    <w:rsid w:val="007A3C86"/>
    <w:rsid w:val="007A4DEE"/>
    <w:rsid w:val="007A683E"/>
    <w:rsid w:val="007A748B"/>
    <w:rsid w:val="007C3B28"/>
    <w:rsid w:val="007D1D65"/>
    <w:rsid w:val="007E0A9E"/>
    <w:rsid w:val="007E391B"/>
    <w:rsid w:val="007E5309"/>
    <w:rsid w:val="00800DE1"/>
    <w:rsid w:val="00802843"/>
    <w:rsid w:val="00802AD0"/>
    <w:rsid w:val="00806C70"/>
    <w:rsid w:val="00813F47"/>
    <w:rsid w:val="00821188"/>
    <w:rsid w:val="008213AE"/>
    <w:rsid w:val="0082318B"/>
    <w:rsid w:val="00826F81"/>
    <w:rsid w:val="00843497"/>
    <w:rsid w:val="008450D6"/>
    <w:rsid w:val="008544D9"/>
    <w:rsid w:val="00856FCA"/>
    <w:rsid w:val="00860846"/>
    <w:rsid w:val="00872EB4"/>
    <w:rsid w:val="00873B8C"/>
    <w:rsid w:val="008A405F"/>
    <w:rsid w:val="008A4BCA"/>
    <w:rsid w:val="008C7F34"/>
    <w:rsid w:val="008E032D"/>
    <w:rsid w:val="008E06FD"/>
    <w:rsid w:val="008E13E0"/>
    <w:rsid w:val="008E580C"/>
    <w:rsid w:val="0090047A"/>
    <w:rsid w:val="00913AD8"/>
    <w:rsid w:val="0091415D"/>
    <w:rsid w:val="00917940"/>
    <w:rsid w:val="00920BE1"/>
    <w:rsid w:val="00925026"/>
    <w:rsid w:val="009262A3"/>
    <w:rsid w:val="009302EB"/>
    <w:rsid w:val="00931264"/>
    <w:rsid w:val="00931AB3"/>
    <w:rsid w:val="00942A4B"/>
    <w:rsid w:val="00961D59"/>
    <w:rsid w:val="00963D93"/>
    <w:rsid w:val="00975AC3"/>
    <w:rsid w:val="00993C3A"/>
    <w:rsid w:val="009B2B31"/>
    <w:rsid w:val="009B2D55"/>
    <w:rsid w:val="009C0343"/>
    <w:rsid w:val="009C0E1A"/>
    <w:rsid w:val="009D762B"/>
    <w:rsid w:val="009E0D11"/>
    <w:rsid w:val="009E5780"/>
    <w:rsid w:val="009F7D38"/>
    <w:rsid w:val="00A00ECC"/>
    <w:rsid w:val="00A124FB"/>
    <w:rsid w:val="00A201F0"/>
    <w:rsid w:val="00A234FC"/>
    <w:rsid w:val="00A24A16"/>
    <w:rsid w:val="00A37D14"/>
    <w:rsid w:val="00A501D8"/>
    <w:rsid w:val="00A523C9"/>
    <w:rsid w:val="00A56CCE"/>
    <w:rsid w:val="00A6168B"/>
    <w:rsid w:val="00A62028"/>
    <w:rsid w:val="00A76153"/>
    <w:rsid w:val="00A8798F"/>
    <w:rsid w:val="00AA6236"/>
    <w:rsid w:val="00AA66F3"/>
    <w:rsid w:val="00AB3FEC"/>
    <w:rsid w:val="00AB6AE7"/>
    <w:rsid w:val="00AC2C7A"/>
    <w:rsid w:val="00AD21F5"/>
    <w:rsid w:val="00AD5043"/>
    <w:rsid w:val="00AD6797"/>
    <w:rsid w:val="00AE0A85"/>
    <w:rsid w:val="00AE3956"/>
    <w:rsid w:val="00AE5FB7"/>
    <w:rsid w:val="00AF0E74"/>
    <w:rsid w:val="00AF7DB9"/>
    <w:rsid w:val="00B00868"/>
    <w:rsid w:val="00B06225"/>
    <w:rsid w:val="00B12B26"/>
    <w:rsid w:val="00B23C7A"/>
    <w:rsid w:val="00B346B5"/>
    <w:rsid w:val="00B37C53"/>
    <w:rsid w:val="00B4017B"/>
    <w:rsid w:val="00B42E62"/>
    <w:rsid w:val="00B46FF9"/>
    <w:rsid w:val="00B51180"/>
    <w:rsid w:val="00B63BC2"/>
    <w:rsid w:val="00B647C2"/>
    <w:rsid w:val="00B67785"/>
    <w:rsid w:val="00B73496"/>
    <w:rsid w:val="00B75483"/>
    <w:rsid w:val="00B81360"/>
    <w:rsid w:val="00B94FAB"/>
    <w:rsid w:val="00BA5A78"/>
    <w:rsid w:val="00BA7952"/>
    <w:rsid w:val="00BB3EA6"/>
    <w:rsid w:val="00BD0B9D"/>
    <w:rsid w:val="00BD3160"/>
    <w:rsid w:val="00BE27BE"/>
    <w:rsid w:val="00BF0BBF"/>
    <w:rsid w:val="00BF6C8A"/>
    <w:rsid w:val="00C05571"/>
    <w:rsid w:val="00C06521"/>
    <w:rsid w:val="00C13C0A"/>
    <w:rsid w:val="00C15989"/>
    <w:rsid w:val="00C1633E"/>
    <w:rsid w:val="00C246CE"/>
    <w:rsid w:val="00C2683A"/>
    <w:rsid w:val="00C31E2C"/>
    <w:rsid w:val="00C46872"/>
    <w:rsid w:val="00C5553B"/>
    <w:rsid w:val="00C57FA2"/>
    <w:rsid w:val="00C63844"/>
    <w:rsid w:val="00C669E2"/>
    <w:rsid w:val="00C72918"/>
    <w:rsid w:val="00C8765D"/>
    <w:rsid w:val="00C9265A"/>
    <w:rsid w:val="00CC2E4D"/>
    <w:rsid w:val="00CC6736"/>
    <w:rsid w:val="00CC78A5"/>
    <w:rsid w:val="00CC7B16"/>
    <w:rsid w:val="00CD2673"/>
    <w:rsid w:val="00CD5230"/>
    <w:rsid w:val="00CE15FE"/>
    <w:rsid w:val="00CE7273"/>
    <w:rsid w:val="00CF21D1"/>
    <w:rsid w:val="00D02E15"/>
    <w:rsid w:val="00D05B69"/>
    <w:rsid w:val="00D06201"/>
    <w:rsid w:val="00D14F44"/>
    <w:rsid w:val="00D278E8"/>
    <w:rsid w:val="00D377A0"/>
    <w:rsid w:val="00D40D1E"/>
    <w:rsid w:val="00D421C8"/>
    <w:rsid w:val="00D43788"/>
    <w:rsid w:val="00D44604"/>
    <w:rsid w:val="00D479B3"/>
    <w:rsid w:val="00D51657"/>
    <w:rsid w:val="00D52283"/>
    <w:rsid w:val="00D524E5"/>
    <w:rsid w:val="00D5442C"/>
    <w:rsid w:val="00D65100"/>
    <w:rsid w:val="00D72FEF"/>
    <w:rsid w:val="00D755FA"/>
    <w:rsid w:val="00D91E57"/>
    <w:rsid w:val="00DA6CC0"/>
    <w:rsid w:val="00DA6E1A"/>
    <w:rsid w:val="00DB4978"/>
    <w:rsid w:val="00DB7449"/>
    <w:rsid w:val="00DB7471"/>
    <w:rsid w:val="00DC445D"/>
    <w:rsid w:val="00DC4A4E"/>
    <w:rsid w:val="00DC6D5D"/>
    <w:rsid w:val="00DD1874"/>
    <w:rsid w:val="00DD63BD"/>
    <w:rsid w:val="00DE326E"/>
    <w:rsid w:val="00DE3AE9"/>
    <w:rsid w:val="00DE3CCD"/>
    <w:rsid w:val="00E1410D"/>
    <w:rsid w:val="00E15FEF"/>
    <w:rsid w:val="00E172C6"/>
    <w:rsid w:val="00E22B55"/>
    <w:rsid w:val="00E24309"/>
    <w:rsid w:val="00E31018"/>
    <w:rsid w:val="00E31116"/>
    <w:rsid w:val="00E53D82"/>
    <w:rsid w:val="00E54437"/>
    <w:rsid w:val="00E54864"/>
    <w:rsid w:val="00E753A9"/>
    <w:rsid w:val="00E75DFB"/>
    <w:rsid w:val="00E85A74"/>
    <w:rsid w:val="00EA1167"/>
    <w:rsid w:val="00EA41B4"/>
    <w:rsid w:val="00EB4377"/>
    <w:rsid w:val="00EB62D8"/>
    <w:rsid w:val="00EC7ACB"/>
    <w:rsid w:val="00EE6B97"/>
    <w:rsid w:val="00EF3335"/>
    <w:rsid w:val="00F12C3B"/>
    <w:rsid w:val="00F13DCA"/>
    <w:rsid w:val="00F15EDA"/>
    <w:rsid w:val="00F26884"/>
    <w:rsid w:val="00F2798B"/>
    <w:rsid w:val="00F34FD0"/>
    <w:rsid w:val="00F40370"/>
    <w:rsid w:val="00F47795"/>
    <w:rsid w:val="00F51B5C"/>
    <w:rsid w:val="00F604E7"/>
    <w:rsid w:val="00F60EED"/>
    <w:rsid w:val="00F66FF6"/>
    <w:rsid w:val="00F74824"/>
    <w:rsid w:val="00F75F0D"/>
    <w:rsid w:val="00F82443"/>
    <w:rsid w:val="00F8355F"/>
    <w:rsid w:val="00F84FA7"/>
    <w:rsid w:val="00F90D64"/>
    <w:rsid w:val="00F95F3E"/>
    <w:rsid w:val="00FA14FE"/>
    <w:rsid w:val="00FA3196"/>
    <w:rsid w:val="00FB1B10"/>
    <w:rsid w:val="00FB1FF6"/>
    <w:rsid w:val="00FB4D2B"/>
    <w:rsid w:val="00FC3779"/>
    <w:rsid w:val="00FC69A9"/>
    <w:rsid w:val="00FD2303"/>
    <w:rsid w:val="00FD3560"/>
    <w:rsid w:val="00FD5894"/>
    <w:rsid w:val="00FF01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04E8677"/>
  <w15:docId w15:val="{EAFDE500-0143-4490-AF88-20F58CD84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B6778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67785"/>
    <w:rPr>
      <w:rFonts w:ascii="Calibri" w:hAnsi="Calibri" w:cs="Calibri"/>
      <w:noProof/>
      <w:lang w:val="en-US"/>
    </w:rPr>
  </w:style>
  <w:style w:type="paragraph" w:customStyle="1" w:styleId="EndNoteBibliography">
    <w:name w:val="EndNote Bibliography"/>
    <w:basedOn w:val="Normal"/>
    <w:link w:val="EndNoteBibliographyChar"/>
    <w:rsid w:val="00B67785"/>
    <w:rPr>
      <w:rFonts w:ascii="Calibri" w:hAnsi="Calibri" w:cs="Calibri"/>
      <w:noProof/>
      <w:lang w:val="en-US"/>
    </w:rPr>
  </w:style>
  <w:style w:type="character" w:customStyle="1" w:styleId="EndNoteBibliographyChar">
    <w:name w:val="EndNote Bibliography Char"/>
    <w:basedOn w:val="DefaultParagraphFont"/>
    <w:link w:val="EndNoteBibliography"/>
    <w:rsid w:val="00B67785"/>
    <w:rPr>
      <w:rFonts w:ascii="Calibri" w:hAnsi="Calibri" w:cs="Calibri"/>
      <w:noProof/>
      <w:lang w:val="en-US"/>
    </w:rPr>
  </w:style>
  <w:style w:type="character" w:styleId="Hyperlink">
    <w:name w:val="Hyperlink"/>
    <w:basedOn w:val="DefaultParagraphFont"/>
    <w:uiPriority w:val="99"/>
    <w:unhideWhenUsed/>
    <w:rsid w:val="00B677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tmp"/><Relationship Id="rId18" Type="http://schemas.openxmlformats.org/officeDocument/2006/relationships/image" Target="media/image12.tmp"/><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tmp"/><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tmp"/><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www.stem.org.uk/best-evidence-science-teaching" TargetMode="Externa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4.tmp"/><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image" Target="media/image8.tmp"/><Relationship Id="rId22" Type="http://schemas.openxmlformats.org/officeDocument/2006/relationships/image" Target="media/image16.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2890</Words>
  <Characters>16473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Alistair Moore</cp:lastModifiedBy>
  <cp:revision>19</cp:revision>
  <cp:lastPrinted>2018-01-23T10:03:00Z</cp:lastPrinted>
  <dcterms:created xsi:type="dcterms:W3CDTF">2019-04-09T10:33:00Z</dcterms:created>
  <dcterms:modified xsi:type="dcterms:W3CDTF">2019-04-16T09:01:00Z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-430890435</vt:i4>
  </property>
</Properties>
</file>